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1886" w:rsidRPr="00C644A5" w:rsidRDefault="00EF1886" w:rsidP="00E52983">
      <w:pPr>
        <w:jc w:val="center"/>
        <w:rPr>
          <w:b/>
          <w:i/>
          <w:sz w:val="28"/>
          <w:szCs w:val="28"/>
          <w:u w:val="single"/>
        </w:rPr>
      </w:pPr>
      <w:r w:rsidRPr="00C644A5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7D357C" w:rsidRPr="00C644A5" w:rsidRDefault="00EF1886" w:rsidP="00E52983">
      <w:pPr>
        <w:jc w:val="center"/>
        <w:rPr>
          <w:b/>
          <w:i/>
          <w:sz w:val="28"/>
          <w:szCs w:val="28"/>
          <w:u w:val="single"/>
        </w:rPr>
      </w:pPr>
      <w:r w:rsidRPr="00C644A5">
        <w:rPr>
          <w:b/>
          <w:i/>
          <w:sz w:val="28"/>
          <w:szCs w:val="28"/>
          <w:u w:val="single"/>
        </w:rPr>
        <w:t>«ТНС энерго Кубань»</w:t>
      </w:r>
    </w:p>
    <w:p w:rsidR="007D357C" w:rsidRPr="00C644A5" w:rsidRDefault="007D357C" w:rsidP="00E52983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C644A5" w:rsidRDefault="007D357C" w:rsidP="00E52983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C644A5" w:rsidRDefault="007D357C" w:rsidP="00E52983">
      <w:pPr>
        <w:pStyle w:val="Style2"/>
        <w:widowControl/>
        <w:spacing w:line="240" w:lineRule="auto"/>
        <w:rPr>
          <w:i/>
          <w:sz w:val="28"/>
          <w:szCs w:val="28"/>
        </w:rPr>
      </w:pPr>
    </w:p>
    <w:p w:rsidR="007D357C" w:rsidRPr="001F77AC" w:rsidRDefault="007D357C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CB23A2" w:rsidRPr="001F77AC" w:rsidRDefault="00CB23A2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B46348" w:rsidRPr="001F77AC" w:rsidRDefault="00B46348" w:rsidP="00E52983">
      <w:pPr>
        <w:pStyle w:val="Style2"/>
        <w:widowControl/>
        <w:spacing w:line="240" w:lineRule="auto"/>
        <w:rPr>
          <w:sz w:val="28"/>
          <w:szCs w:val="28"/>
        </w:rPr>
      </w:pPr>
    </w:p>
    <w:p w:rsidR="00CB23A2" w:rsidRPr="00481946" w:rsidRDefault="00CB23A2" w:rsidP="00E52983">
      <w:pPr>
        <w:pStyle w:val="Style2"/>
        <w:widowControl/>
        <w:spacing w:line="240" w:lineRule="auto"/>
        <w:rPr>
          <w:b/>
          <w:i/>
          <w:sz w:val="28"/>
          <w:szCs w:val="28"/>
          <w:u w:val="single"/>
        </w:rPr>
      </w:pPr>
    </w:p>
    <w:p w:rsidR="001F77AC" w:rsidRPr="00481946" w:rsidRDefault="004427B3" w:rsidP="000D0153">
      <w:pPr>
        <w:pStyle w:val="Style2"/>
        <w:widowControl/>
        <w:spacing w:before="27"/>
        <w:ind w:left="1560" w:right="1843" w:firstLine="509"/>
        <w:rPr>
          <w:rStyle w:val="FontStyle93"/>
          <w:sz w:val="28"/>
          <w:szCs w:val="28"/>
          <w:u w:val="single"/>
        </w:rPr>
      </w:pPr>
      <w:r w:rsidRPr="00481946">
        <w:rPr>
          <w:rStyle w:val="FontStyle93"/>
          <w:sz w:val="28"/>
          <w:szCs w:val="28"/>
          <w:u w:val="single"/>
        </w:rPr>
        <w:t xml:space="preserve">Паспорт инвестиционного проекта </w:t>
      </w:r>
      <w:r w:rsidR="00B97868" w:rsidRPr="00481946">
        <w:rPr>
          <w:rStyle w:val="FontStyle93"/>
          <w:sz w:val="28"/>
          <w:szCs w:val="28"/>
          <w:u w:val="single"/>
        </w:rPr>
        <w:t xml:space="preserve">на </w:t>
      </w:r>
      <w:r w:rsidR="00AA030F" w:rsidRPr="00481946">
        <w:rPr>
          <w:rStyle w:val="FontStyle93"/>
          <w:sz w:val="28"/>
          <w:szCs w:val="28"/>
          <w:u w:val="single"/>
        </w:rPr>
        <w:t xml:space="preserve">приобретение офиса для </w:t>
      </w:r>
    </w:p>
    <w:p w:rsidR="00CB23A2" w:rsidRPr="001F77AC" w:rsidRDefault="002B4778" w:rsidP="000D0153">
      <w:pPr>
        <w:pStyle w:val="Style2"/>
        <w:widowControl/>
        <w:spacing w:before="27"/>
        <w:ind w:left="1560" w:right="1843" w:firstLine="509"/>
        <w:rPr>
          <w:sz w:val="28"/>
          <w:szCs w:val="28"/>
        </w:rPr>
      </w:pPr>
      <w:proofErr w:type="spellStart"/>
      <w:r w:rsidRPr="00481946">
        <w:rPr>
          <w:rStyle w:val="FontStyle93"/>
          <w:sz w:val="28"/>
          <w:szCs w:val="28"/>
          <w:u w:val="single"/>
        </w:rPr>
        <w:t>Гиагинского</w:t>
      </w:r>
      <w:proofErr w:type="spellEnd"/>
      <w:r w:rsidRPr="00481946">
        <w:rPr>
          <w:rStyle w:val="FontStyle93"/>
          <w:sz w:val="28"/>
          <w:szCs w:val="28"/>
          <w:u w:val="single"/>
        </w:rPr>
        <w:t xml:space="preserve"> </w:t>
      </w:r>
      <w:r w:rsidR="00481946" w:rsidRPr="00481946">
        <w:rPr>
          <w:rStyle w:val="FontStyle97"/>
          <w:b/>
          <w:i/>
          <w:sz w:val="28"/>
          <w:szCs w:val="28"/>
          <w:u w:val="single"/>
        </w:rPr>
        <w:t xml:space="preserve">производственного участка </w:t>
      </w:r>
      <w:r w:rsidRPr="00481946">
        <w:rPr>
          <w:rStyle w:val="FontStyle93"/>
          <w:sz w:val="28"/>
          <w:szCs w:val="28"/>
          <w:u w:val="single"/>
        </w:rPr>
        <w:t>Адыгейского филиала</w:t>
      </w: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jc w:val="both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E52983" w:rsidRPr="00E52983" w:rsidRDefault="00E52983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1F77AC" w:rsidRPr="00E52983" w:rsidRDefault="001F77A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7D357C" w:rsidRPr="00E52983" w:rsidRDefault="007D357C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CB23A2" w:rsidRPr="00E52983" w:rsidRDefault="00CB23A2" w:rsidP="00E52983">
      <w:pPr>
        <w:pStyle w:val="Style3"/>
        <w:widowControl/>
        <w:spacing w:line="240" w:lineRule="auto"/>
        <w:rPr>
          <w:sz w:val="28"/>
          <w:szCs w:val="28"/>
        </w:rPr>
      </w:pPr>
    </w:p>
    <w:p w:rsidR="00D73A0E" w:rsidRPr="00E52983" w:rsidRDefault="004427B3" w:rsidP="00D767EC">
      <w:pPr>
        <w:pStyle w:val="Style3"/>
        <w:widowControl/>
        <w:spacing w:line="240" w:lineRule="auto"/>
        <w:rPr>
          <w:rStyle w:val="FontStyle94"/>
          <w:sz w:val="28"/>
          <w:szCs w:val="28"/>
        </w:rPr>
      </w:pPr>
      <w:r w:rsidRPr="00E52983">
        <w:rPr>
          <w:rStyle w:val="FontStyle94"/>
          <w:sz w:val="28"/>
          <w:szCs w:val="28"/>
        </w:rPr>
        <w:t>г. Краснодар 201</w:t>
      </w:r>
      <w:r w:rsidR="00AA030F">
        <w:rPr>
          <w:rStyle w:val="FontStyle94"/>
          <w:sz w:val="28"/>
          <w:szCs w:val="28"/>
        </w:rPr>
        <w:t>9</w:t>
      </w:r>
      <w:r w:rsidRPr="00E52983">
        <w:rPr>
          <w:rStyle w:val="FontStyle94"/>
          <w:sz w:val="28"/>
          <w:szCs w:val="28"/>
        </w:rPr>
        <w:t xml:space="preserve"> год</w:t>
      </w:r>
    </w:p>
    <w:p w:rsidR="00D73A0E" w:rsidRPr="00E52983" w:rsidRDefault="00D73A0E" w:rsidP="00E52983">
      <w:pPr>
        <w:pStyle w:val="Style3"/>
        <w:widowControl/>
        <w:tabs>
          <w:tab w:val="left" w:pos="4936"/>
        </w:tabs>
        <w:spacing w:line="240" w:lineRule="auto"/>
        <w:ind w:firstLine="7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  <w:lang w:val="en-US"/>
        </w:rPr>
        <w:lastRenderedPageBreak/>
        <w:t>I</w:t>
      </w:r>
    </w:p>
    <w:p w:rsidR="00965DF0" w:rsidRPr="001F77AC" w:rsidRDefault="004427B3" w:rsidP="00E52983">
      <w:pPr>
        <w:pStyle w:val="Style11"/>
        <w:widowControl/>
        <w:rPr>
          <w:b/>
          <w:bCs/>
          <w:sz w:val="28"/>
          <w:szCs w:val="28"/>
        </w:rPr>
      </w:pPr>
      <w:r w:rsidRPr="00E52983">
        <w:rPr>
          <w:rStyle w:val="FontStyle98"/>
          <w:sz w:val="28"/>
          <w:szCs w:val="28"/>
        </w:rPr>
        <w:t>Иденти</w:t>
      </w:r>
      <w:r w:rsidR="00D73A0E" w:rsidRPr="00E52983">
        <w:rPr>
          <w:rStyle w:val="FontStyle98"/>
          <w:sz w:val="28"/>
          <w:szCs w:val="28"/>
        </w:rPr>
        <w:t>фикатор инвестиционного проекта</w:t>
      </w:r>
      <w:proofErr w:type="gramStart"/>
      <w:r w:rsidR="00E52983">
        <w:rPr>
          <w:rStyle w:val="FontStyle98"/>
          <w:sz w:val="28"/>
          <w:szCs w:val="28"/>
        </w:rPr>
        <w:t xml:space="preserve"> </w:t>
      </w:r>
      <w:r w:rsidR="00CC4B23" w:rsidRPr="001F77AC">
        <w:rPr>
          <w:b/>
          <w:sz w:val="28"/>
          <w:szCs w:val="28"/>
        </w:rPr>
        <w:t>К</w:t>
      </w:r>
      <w:proofErr w:type="gramEnd"/>
      <w:r w:rsidR="00CC4B23" w:rsidRPr="001F77AC">
        <w:rPr>
          <w:b/>
          <w:sz w:val="28"/>
          <w:szCs w:val="28"/>
        </w:rPr>
        <w:t>_С_4</w:t>
      </w:r>
    </w:p>
    <w:p w:rsidR="00E52983" w:rsidRDefault="00E52983" w:rsidP="00E52983">
      <w:pPr>
        <w:pStyle w:val="Style9"/>
        <w:widowControl/>
        <w:jc w:val="center"/>
        <w:rPr>
          <w:rStyle w:val="FontStyle98"/>
          <w:sz w:val="28"/>
          <w:szCs w:val="28"/>
        </w:rPr>
      </w:pPr>
    </w:p>
    <w:p w:rsidR="00CB23A2" w:rsidRPr="00E52983" w:rsidRDefault="004427B3" w:rsidP="00E52983">
      <w:pPr>
        <w:pStyle w:val="Style9"/>
        <w:widowControl/>
        <w:jc w:val="center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II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Планируемые цели, задачи, этапы, сроки и конкретные результаты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реализации проекта</w:t>
      </w:r>
    </w:p>
    <w:p w:rsidR="00CB23A2" w:rsidRPr="00E52983" w:rsidRDefault="00CB23A2" w:rsidP="00E52983">
      <w:pPr>
        <w:pStyle w:val="Style12"/>
        <w:widowControl/>
        <w:rPr>
          <w:sz w:val="28"/>
          <w:szCs w:val="28"/>
        </w:rPr>
      </w:pPr>
    </w:p>
    <w:p w:rsidR="00CB23A2" w:rsidRDefault="00F24EAB" w:rsidP="00E627C6">
      <w:pPr>
        <w:pStyle w:val="Style12"/>
        <w:widowControl/>
        <w:jc w:val="both"/>
        <w:rPr>
          <w:rStyle w:val="FontStyle95"/>
          <w:sz w:val="28"/>
          <w:szCs w:val="28"/>
          <w:u w:val="single"/>
        </w:rPr>
      </w:pPr>
      <w:r w:rsidRPr="00E52983">
        <w:rPr>
          <w:rStyle w:val="FontStyle95"/>
          <w:spacing w:val="50"/>
          <w:sz w:val="28"/>
          <w:szCs w:val="28"/>
        </w:rPr>
        <w:t>1</w:t>
      </w:r>
      <w:r w:rsidR="004427B3" w:rsidRPr="00E52983">
        <w:rPr>
          <w:rStyle w:val="FontStyle95"/>
          <w:spacing w:val="50"/>
          <w:sz w:val="28"/>
          <w:szCs w:val="28"/>
        </w:rPr>
        <w:t>.</w:t>
      </w:r>
      <w:r w:rsidR="004427B3" w:rsidRPr="00E52983">
        <w:rPr>
          <w:rStyle w:val="FontStyle95"/>
          <w:sz w:val="28"/>
          <w:szCs w:val="28"/>
          <w:u w:val="single"/>
        </w:rPr>
        <w:t>Цель проекта</w:t>
      </w:r>
    </w:p>
    <w:p w:rsidR="00961997" w:rsidRPr="000A4630" w:rsidRDefault="00961997" w:rsidP="00E627C6">
      <w:pPr>
        <w:pStyle w:val="a6"/>
        <w:widowControl/>
        <w:ind w:left="0"/>
        <w:jc w:val="both"/>
        <w:rPr>
          <w:rStyle w:val="FontStyle97"/>
          <w:b/>
          <w:bCs/>
          <w:i/>
          <w:iCs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proofErr w:type="spellStart"/>
      <w:r w:rsidR="002B4778">
        <w:rPr>
          <w:rStyle w:val="FontStyle93"/>
          <w:b w:val="0"/>
          <w:i w:val="0"/>
          <w:sz w:val="28"/>
          <w:szCs w:val="28"/>
        </w:rPr>
        <w:t>Гиагинский</w:t>
      </w:r>
      <w:proofErr w:type="spellEnd"/>
      <w:r w:rsidR="002B4778" w:rsidRPr="002B4778">
        <w:rPr>
          <w:rStyle w:val="FontStyle93"/>
          <w:b w:val="0"/>
          <w:i w:val="0"/>
          <w:sz w:val="28"/>
          <w:szCs w:val="28"/>
        </w:rPr>
        <w:t xml:space="preserve"> </w:t>
      </w:r>
      <w:r w:rsidR="00481946" w:rsidRPr="00481946">
        <w:rPr>
          <w:rStyle w:val="FontStyle93"/>
          <w:b w:val="0"/>
          <w:i w:val="0"/>
          <w:sz w:val="28"/>
          <w:szCs w:val="28"/>
        </w:rPr>
        <w:t>производственн</w:t>
      </w:r>
      <w:r w:rsidR="00481946">
        <w:rPr>
          <w:rStyle w:val="FontStyle93"/>
          <w:b w:val="0"/>
          <w:i w:val="0"/>
          <w:sz w:val="28"/>
          <w:szCs w:val="28"/>
        </w:rPr>
        <w:t>ый</w:t>
      </w:r>
      <w:r w:rsidR="00481946" w:rsidRPr="00481946">
        <w:rPr>
          <w:rStyle w:val="FontStyle93"/>
          <w:b w:val="0"/>
          <w:i w:val="0"/>
          <w:sz w:val="28"/>
          <w:szCs w:val="28"/>
        </w:rPr>
        <w:t xml:space="preserve"> участ</w:t>
      </w:r>
      <w:r w:rsidR="00481946">
        <w:rPr>
          <w:rStyle w:val="FontStyle93"/>
          <w:b w:val="0"/>
          <w:i w:val="0"/>
          <w:sz w:val="28"/>
          <w:szCs w:val="28"/>
        </w:rPr>
        <w:t>ок</w:t>
      </w:r>
      <w:r w:rsidR="002B4778" w:rsidRPr="00481946">
        <w:rPr>
          <w:rStyle w:val="FontStyle93"/>
          <w:b w:val="0"/>
          <w:i w:val="0"/>
          <w:sz w:val="28"/>
          <w:szCs w:val="28"/>
        </w:rPr>
        <w:t xml:space="preserve"> </w:t>
      </w:r>
      <w:r w:rsidR="002B4778" w:rsidRPr="002B4778">
        <w:rPr>
          <w:rStyle w:val="FontStyle93"/>
          <w:b w:val="0"/>
          <w:i w:val="0"/>
          <w:sz w:val="28"/>
          <w:szCs w:val="28"/>
        </w:rPr>
        <w:t>Адыгейского филиала</w:t>
      </w:r>
      <w:r w:rsidR="00B97868">
        <w:rPr>
          <w:rStyle w:val="FontStyle97"/>
          <w:sz w:val="28"/>
          <w:szCs w:val="28"/>
        </w:rPr>
        <w:t xml:space="preserve"> </w:t>
      </w:r>
      <w:r w:rsidR="002B4778">
        <w:rPr>
          <w:rStyle w:val="FontStyle97"/>
          <w:sz w:val="28"/>
          <w:szCs w:val="28"/>
        </w:rPr>
        <w:t>находится в арендованном помещении</w:t>
      </w:r>
      <w:r w:rsidR="002B4778" w:rsidRPr="000A4630">
        <w:rPr>
          <w:rStyle w:val="FontStyle97"/>
          <w:sz w:val="28"/>
          <w:szCs w:val="28"/>
        </w:rPr>
        <w:t xml:space="preserve">. </w:t>
      </w:r>
      <w:r w:rsidR="00CC4B23">
        <w:rPr>
          <w:rStyle w:val="FontStyle97"/>
          <w:sz w:val="28"/>
          <w:szCs w:val="28"/>
        </w:rPr>
        <w:t>Для с</w:t>
      </w:r>
      <w:r w:rsidR="00CC4B23" w:rsidRPr="00E52983">
        <w:rPr>
          <w:rStyle w:val="FontStyle97"/>
          <w:sz w:val="28"/>
          <w:szCs w:val="28"/>
        </w:rPr>
        <w:t>ни</w:t>
      </w:r>
      <w:r w:rsidR="00CC4B23">
        <w:rPr>
          <w:rStyle w:val="FontStyle97"/>
          <w:sz w:val="28"/>
          <w:szCs w:val="28"/>
        </w:rPr>
        <w:t>жения</w:t>
      </w:r>
      <w:r w:rsidR="00CC4B23" w:rsidRPr="00E52983">
        <w:rPr>
          <w:rStyle w:val="FontStyle97"/>
          <w:sz w:val="28"/>
          <w:szCs w:val="28"/>
        </w:rPr>
        <w:t xml:space="preserve"> расход</w:t>
      </w:r>
      <w:r w:rsidR="00CC4B23">
        <w:rPr>
          <w:rStyle w:val="FontStyle97"/>
          <w:sz w:val="28"/>
          <w:szCs w:val="28"/>
        </w:rPr>
        <w:t>ов</w:t>
      </w:r>
      <w:r w:rsidR="00CC4B23" w:rsidRPr="00E52983">
        <w:rPr>
          <w:rStyle w:val="FontStyle97"/>
          <w:sz w:val="28"/>
          <w:szCs w:val="28"/>
        </w:rPr>
        <w:t xml:space="preserve"> по аренде офисных помещений</w:t>
      </w:r>
      <w:r w:rsidR="002B4778" w:rsidRPr="000A4630">
        <w:rPr>
          <w:rStyle w:val="FontStyle97"/>
          <w:sz w:val="28"/>
          <w:szCs w:val="28"/>
        </w:rPr>
        <w:t xml:space="preserve"> и для приведения в соответствии с требованиями, предъявляемым стандартами качества обслуживания клиентов, необходимо </w:t>
      </w:r>
      <w:r w:rsidR="002B4778">
        <w:rPr>
          <w:rStyle w:val="FontStyle97"/>
          <w:sz w:val="28"/>
          <w:szCs w:val="28"/>
        </w:rPr>
        <w:t>приобретение</w:t>
      </w:r>
      <w:r w:rsidR="002B4778" w:rsidRPr="00B97868">
        <w:rPr>
          <w:rStyle w:val="FontStyle93"/>
          <w:b w:val="0"/>
          <w:i w:val="0"/>
          <w:sz w:val="28"/>
          <w:szCs w:val="28"/>
        </w:rPr>
        <w:t xml:space="preserve"> </w:t>
      </w:r>
      <w:r w:rsidR="00D77604">
        <w:rPr>
          <w:rStyle w:val="FontStyle93"/>
          <w:b w:val="0"/>
          <w:i w:val="0"/>
          <w:sz w:val="28"/>
          <w:szCs w:val="28"/>
        </w:rPr>
        <w:t>здания с земельным участком</w:t>
      </w:r>
      <w:r w:rsidR="00B97868" w:rsidRPr="00B97868">
        <w:rPr>
          <w:rStyle w:val="FontStyle93"/>
          <w:b w:val="0"/>
          <w:i w:val="0"/>
          <w:sz w:val="28"/>
          <w:szCs w:val="28"/>
        </w:rPr>
        <w:t xml:space="preserve"> для </w:t>
      </w:r>
      <w:proofErr w:type="spellStart"/>
      <w:r w:rsidR="002B4778">
        <w:rPr>
          <w:rStyle w:val="FontStyle93"/>
          <w:b w:val="0"/>
          <w:i w:val="0"/>
          <w:sz w:val="28"/>
          <w:szCs w:val="28"/>
        </w:rPr>
        <w:t>Гиагинского</w:t>
      </w:r>
      <w:proofErr w:type="spellEnd"/>
      <w:r w:rsidR="000D0153" w:rsidRPr="000D0153">
        <w:rPr>
          <w:rStyle w:val="FontStyle93"/>
          <w:b w:val="0"/>
          <w:i w:val="0"/>
          <w:sz w:val="28"/>
          <w:szCs w:val="28"/>
        </w:rPr>
        <w:t xml:space="preserve"> </w:t>
      </w:r>
      <w:r w:rsidR="00481946" w:rsidRPr="00481946">
        <w:rPr>
          <w:rStyle w:val="FontStyle93"/>
          <w:b w:val="0"/>
          <w:i w:val="0"/>
          <w:sz w:val="28"/>
          <w:szCs w:val="28"/>
        </w:rPr>
        <w:t>производственного участка</w:t>
      </w:r>
      <w:r w:rsidR="000D0153" w:rsidRPr="00481946">
        <w:rPr>
          <w:rStyle w:val="FontStyle93"/>
          <w:b w:val="0"/>
          <w:i w:val="0"/>
          <w:sz w:val="28"/>
          <w:szCs w:val="28"/>
        </w:rPr>
        <w:t xml:space="preserve"> </w:t>
      </w:r>
      <w:r w:rsidR="00E627C6">
        <w:rPr>
          <w:rStyle w:val="FontStyle93"/>
          <w:b w:val="0"/>
          <w:i w:val="0"/>
          <w:sz w:val="28"/>
          <w:szCs w:val="28"/>
        </w:rPr>
        <w:t>Адыгейского</w:t>
      </w:r>
      <w:r w:rsidR="000D0153" w:rsidRPr="000D0153">
        <w:rPr>
          <w:rStyle w:val="FontStyle93"/>
          <w:b w:val="0"/>
          <w:i w:val="0"/>
          <w:sz w:val="28"/>
          <w:szCs w:val="28"/>
        </w:rPr>
        <w:t xml:space="preserve"> филиала</w:t>
      </w:r>
      <w:r>
        <w:rPr>
          <w:rStyle w:val="FontStyle97"/>
          <w:sz w:val="28"/>
          <w:szCs w:val="28"/>
        </w:rPr>
        <w:t>;</w:t>
      </w:r>
    </w:p>
    <w:p w:rsidR="00E52983" w:rsidRDefault="00E52983" w:rsidP="00E627C6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 xml:space="preserve">Выполнить требования, предусмотренные Постановлением Правительства РФ от 04.05.2012 N 442 </w:t>
      </w:r>
      <w:r w:rsidR="002B4778">
        <w:rPr>
          <w:rStyle w:val="FontStyle97"/>
          <w:sz w:val="28"/>
          <w:szCs w:val="28"/>
        </w:rPr>
        <w:t xml:space="preserve">                    </w:t>
      </w:r>
      <w:r w:rsidRPr="00E52983">
        <w:rPr>
          <w:rStyle w:val="FontStyle97"/>
          <w:sz w:val="28"/>
          <w:szCs w:val="28"/>
        </w:rPr>
        <w:t>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 w:rsidR="005318BA">
        <w:rPr>
          <w:rStyle w:val="FontStyle97"/>
          <w:sz w:val="28"/>
          <w:szCs w:val="28"/>
        </w:rPr>
        <w:t>ых рынков электрической энергии.</w:t>
      </w:r>
    </w:p>
    <w:p w:rsidR="00CB23A2" w:rsidRPr="000A4630" w:rsidRDefault="004427B3" w:rsidP="00E627C6">
      <w:pPr>
        <w:pStyle w:val="a6"/>
        <w:widowControl/>
        <w:numPr>
          <w:ilvl w:val="0"/>
          <w:numId w:val="2"/>
        </w:numPr>
        <w:ind w:left="0"/>
        <w:jc w:val="both"/>
        <w:rPr>
          <w:rStyle w:val="FontStyle95"/>
          <w:sz w:val="28"/>
          <w:szCs w:val="28"/>
        </w:rPr>
      </w:pPr>
      <w:r w:rsidRPr="000A4630">
        <w:rPr>
          <w:rStyle w:val="FontStyle95"/>
          <w:sz w:val="28"/>
          <w:szCs w:val="28"/>
          <w:u w:val="single"/>
        </w:rPr>
        <w:t>Задачи</w:t>
      </w:r>
    </w:p>
    <w:p w:rsidR="00CB23A2" w:rsidRDefault="004427B3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Снизить расходы по аренде офисных помещений</w:t>
      </w:r>
      <w:r w:rsidR="00E52983">
        <w:rPr>
          <w:rStyle w:val="FontStyle97"/>
          <w:sz w:val="28"/>
          <w:szCs w:val="28"/>
        </w:rPr>
        <w:t>;</w:t>
      </w:r>
    </w:p>
    <w:p w:rsidR="009C6A7F" w:rsidRPr="009C6A7F" w:rsidRDefault="00B97868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>Приобрести</w:t>
      </w:r>
      <w:r w:rsidR="009C6A7F" w:rsidRPr="009C6A7F">
        <w:rPr>
          <w:rStyle w:val="FontStyle97"/>
          <w:sz w:val="28"/>
          <w:szCs w:val="28"/>
        </w:rPr>
        <w:t xml:space="preserve"> офисное здание</w:t>
      </w:r>
      <w:r w:rsidR="00D77604">
        <w:rPr>
          <w:rStyle w:val="FontStyle97"/>
          <w:sz w:val="28"/>
          <w:szCs w:val="28"/>
        </w:rPr>
        <w:t xml:space="preserve"> с земельным участком</w:t>
      </w:r>
      <w:r w:rsidR="009C6A7F" w:rsidRPr="009C6A7F">
        <w:rPr>
          <w:rStyle w:val="FontStyle97"/>
          <w:sz w:val="28"/>
          <w:szCs w:val="28"/>
        </w:rPr>
        <w:t xml:space="preserve">, с целью размещения персонала </w:t>
      </w:r>
      <w:proofErr w:type="spellStart"/>
      <w:r w:rsidR="002B4778">
        <w:rPr>
          <w:rStyle w:val="FontStyle93"/>
          <w:b w:val="0"/>
          <w:i w:val="0"/>
          <w:sz w:val="28"/>
          <w:szCs w:val="28"/>
        </w:rPr>
        <w:t>Гиагинск</w:t>
      </w:r>
      <w:r w:rsidR="0080735F">
        <w:rPr>
          <w:rStyle w:val="FontStyle93"/>
          <w:b w:val="0"/>
          <w:i w:val="0"/>
          <w:sz w:val="28"/>
          <w:szCs w:val="28"/>
        </w:rPr>
        <w:t>ого</w:t>
      </w:r>
      <w:proofErr w:type="spellEnd"/>
      <w:r w:rsidR="009C6A7F" w:rsidRPr="009C6A7F">
        <w:rPr>
          <w:rStyle w:val="FontStyle97"/>
          <w:sz w:val="28"/>
          <w:szCs w:val="28"/>
        </w:rPr>
        <w:t xml:space="preserve"> производственного участка ПАО «ТНС энерго Кубань»;</w:t>
      </w:r>
    </w:p>
    <w:p w:rsidR="009C6A7F" w:rsidRPr="009C6A7F" w:rsidRDefault="009C6A7F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9C6A7F">
        <w:rPr>
          <w:rStyle w:val="FontStyle97"/>
          <w:sz w:val="28"/>
          <w:szCs w:val="28"/>
        </w:rPr>
        <w:t xml:space="preserve"> Обеспечить комфортные условия для людей с ограниченными возможностями (СП 59.13330.2012.) «Доступность зданий и сооружений для маломобильных групп населения».</w:t>
      </w:r>
    </w:p>
    <w:p w:rsidR="00CB23A2" w:rsidRPr="009C6A7F" w:rsidRDefault="004427B3" w:rsidP="00E627C6">
      <w:pPr>
        <w:pStyle w:val="Style13"/>
        <w:widowControl/>
        <w:numPr>
          <w:ilvl w:val="0"/>
          <w:numId w:val="2"/>
        </w:numPr>
        <w:tabs>
          <w:tab w:val="left" w:pos="163"/>
          <w:tab w:val="left" w:pos="725"/>
        </w:tabs>
        <w:spacing w:line="240" w:lineRule="auto"/>
        <w:rPr>
          <w:rStyle w:val="FontStyle100"/>
          <w:rFonts w:ascii="Times New Roman" w:hAnsi="Times New Roman" w:cs="Times New Roman"/>
          <w:sz w:val="28"/>
          <w:szCs w:val="28"/>
        </w:rPr>
      </w:pPr>
      <w:r w:rsidRPr="009C6A7F">
        <w:rPr>
          <w:rStyle w:val="FontStyle95"/>
          <w:sz w:val="28"/>
          <w:szCs w:val="28"/>
          <w:u w:val="single"/>
        </w:rPr>
        <w:t>Этапы, сроки исполнения проекта</w:t>
      </w:r>
    </w:p>
    <w:p w:rsidR="00CB23A2" w:rsidRPr="00B97868" w:rsidRDefault="00B97868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B97868">
        <w:rPr>
          <w:rStyle w:val="FontStyle78"/>
          <w:sz w:val="28"/>
          <w:szCs w:val="28"/>
        </w:rPr>
        <w:t xml:space="preserve">Подбор коммерческих предложений по </w:t>
      </w:r>
      <w:r>
        <w:rPr>
          <w:rStyle w:val="FontStyle78"/>
          <w:sz w:val="28"/>
          <w:szCs w:val="28"/>
        </w:rPr>
        <w:t>приобретению</w:t>
      </w:r>
      <w:r w:rsidRPr="00B97868">
        <w:rPr>
          <w:rStyle w:val="FontStyle78"/>
          <w:sz w:val="28"/>
          <w:szCs w:val="28"/>
        </w:rPr>
        <w:t xml:space="preserve"> административного здания</w:t>
      </w:r>
      <w:r w:rsidR="00D77604">
        <w:rPr>
          <w:rStyle w:val="FontStyle78"/>
          <w:sz w:val="28"/>
          <w:szCs w:val="28"/>
        </w:rPr>
        <w:t xml:space="preserve"> с земельным участком</w:t>
      </w:r>
      <w:r w:rsidRPr="00B97868">
        <w:rPr>
          <w:rStyle w:val="FontStyle78"/>
          <w:sz w:val="28"/>
          <w:szCs w:val="28"/>
        </w:rPr>
        <w:t xml:space="preserve">, срок </w:t>
      </w:r>
      <w:r w:rsidR="00E627C6">
        <w:rPr>
          <w:rStyle w:val="FontStyle78"/>
          <w:sz w:val="28"/>
          <w:szCs w:val="28"/>
        </w:rPr>
        <w:t>1</w:t>
      </w:r>
      <w:r w:rsidRPr="00B97868">
        <w:rPr>
          <w:rStyle w:val="FontStyle78"/>
          <w:sz w:val="28"/>
          <w:szCs w:val="28"/>
        </w:rPr>
        <w:t>-й</w:t>
      </w:r>
      <w:r>
        <w:rPr>
          <w:rStyle w:val="FontStyle78"/>
          <w:sz w:val="28"/>
          <w:szCs w:val="28"/>
        </w:rPr>
        <w:t xml:space="preserve"> </w:t>
      </w:r>
      <w:r w:rsidRPr="00B97868">
        <w:rPr>
          <w:rStyle w:val="FontStyle78"/>
          <w:sz w:val="28"/>
          <w:szCs w:val="28"/>
        </w:rPr>
        <w:t>квартал 20</w:t>
      </w:r>
      <w:r w:rsidR="00E627C6">
        <w:rPr>
          <w:rStyle w:val="FontStyle78"/>
          <w:sz w:val="28"/>
          <w:szCs w:val="28"/>
        </w:rPr>
        <w:t>2</w:t>
      </w:r>
      <w:r w:rsidR="0080735F">
        <w:rPr>
          <w:rStyle w:val="FontStyle78"/>
          <w:sz w:val="28"/>
          <w:szCs w:val="28"/>
        </w:rPr>
        <w:t>1</w:t>
      </w:r>
      <w:r w:rsidRPr="00B97868">
        <w:rPr>
          <w:rStyle w:val="FontStyle78"/>
          <w:sz w:val="28"/>
          <w:szCs w:val="28"/>
        </w:rPr>
        <w:t xml:space="preserve"> года;</w:t>
      </w:r>
    </w:p>
    <w:p w:rsidR="00CB23A2" w:rsidRPr="002B582F" w:rsidRDefault="002B582F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2B582F">
        <w:rPr>
          <w:rStyle w:val="FontStyle78"/>
          <w:sz w:val="28"/>
          <w:szCs w:val="28"/>
        </w:rPr>
        <w:t>Приобретение административного здания</w:t>
      </w:r>
      <w:r>
        <w:rPr>
          <w:rStyle w:val="FontStyle78"/>
          <w:sz w:val="28"/>
          <w:szCs w:val="28"/>
        </w:rPr>
        <w:t xml:space="preserve"> или офиса</w:t>
      </w:r>
      <w:r w:rsidR="00D77604">
        <w:rPr>
          <w:rStyle w:val="FontStyle78"/>
          <w:sz w:val="28"/>
          <w:szCs w:val="28"/>
        </w:rPr>
        <w:t xml:space="preserve"> с земельным участком</w:t>
      </w:r>
      <w:r w:rsidRPr="002B582F">
        <w:rPr>
          <w:rStyle w:val="FontStyle78"/>
          <w:sz w:val="28"/>
          <w:szCs w:val="28"/>
        </w:rPr>
        <w:t xml:space="preserve">, срок </w:t>
      </w:r>
      <w:r w:rsidR="00E627C6">
        <w:rPr>
          <w:rStyle w:val="FontStyle78"/>
          <w:sz w:val="28"/>
          <w:szCs w:val="28"/>
        </w:rPr>
        <w:t>2</w:t>
      </w:r>
      <w:r w:rsidRPr="002B582F">
        <w:rPr>
          <w:rStyle w:val="FontStyle78"/>
          <w:sz w:val="28"/>
          <w:szCs w:val="28"/>
        </w:rPr>
        <w:t>-й квартал 20</w:t>
      </w:r>
      <w:r w:rsidR="00E627C6">
        <w:rPr>
          <w:rStyle w:val="FontStyle78"/>
          <w:sz w:val="28"/>
          <w:szCs w:val="28"/>
        </w:rPr>
        <w:t>2</w:t>
      </w:r>
      <w:r w:rsidR="0080735F">
        <w:rPr>
          <w:rStyle w:val="FontStyle78"/>
          <w:sz w:val="28"/>
          <w:szCs w:val="28"/>
        </w:rPr>
        <w:t>1</w:t>
      </w:r>
      <w:r w:rsidRPr="002B582F">
        <w:rPr>
          <w:rStyle w:val="FontStyle78"/>
          <w:sz w:val="28"/>
          <w:szCs w:val="28"/>
        </w:rPr>
        <w:t xml:space="preserve"> года</w:t>
      </w:r>
      <w:r w:rsidR="004427B3" w:rsidRPr="002B582F">
        <w:rPr>
          <w:rStyle w:val="FontStyle97"/>
          <w:sz w:val="28"/>
          <w:szCs w:val="28"/>
        </w:rPr>
        <w:t>.</w:t>
      </w:r>
    </w:p>
    <w:p w:rsidR="00CB23A2" w:rsidRPr="00E52983" w:rsidRDefault="004427B3" w:rsidP="00E627C6">
      <w:pPr>
        <w:pStyle w:val="Style6"/>
        <w:widowControl/>
        <w:numPr>
          <w:ilvl w:val="0"/>
          <w:numId w:val="5"/>
        </w:numPr>
        <w:tabs>
          <w:tab w:val="left" w:pos="725"/>
        </w:tabs>
        <w:jc w:val="both"/>
        <w:rPr>
          <w:rStyle w:val="FontStyle95"/>
          <w:sz w:val="28"/>
          <w:szCs w:val="28"/>
        </w:rPr>
      </w:pPr>
      <w:r w:rsidRPr="00E52983">
        <w:rPr>
          <w:rStyle w:val="FontStyle95"/>
          <w:sz w:val="28"/>
          <w:szCs w:val="28"/>
          <w:u w:val="single"/>
        </w:rPr>
        <w:t>Результаты реализации проекта</w:t>
      </w:r>
    </w:p>
    <w:p w:rsidR="00CB23A2" w:rsidRPr="00E52983" w:rsidRDefault="004427B3" w:rsidP="00E627C6">
      <w:pPr>
        <w:pStyle w:val="Style13"/>
        <w:widowControl/>
        <w:numPr>
          <w:ilvl w:val="0"/>
          <w:numId w:val="3"/>
        </w:numPr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>Сокращение затрат по арендной плате;</w:t>
      </w:r>
    </w:p>
    <w:p w:rsidR="00226F69" w:rsidRPr="00E52983" w:rsidRDefault="004427B3" w:rsidP="00E627C6">
      <w:pPr>
        <w:pStyle w:val="a6"/>
        <w:numPr>
          <w:ilvl w:val="0"/>
          <w:numId w:val="1"/>
        </w:numPr>
        <w:ind w:left="0"/>
        <w:jc w:val="both"/>
        <w:rPr>
          <w:rStyle w:val="FontStyle97"/>
          <w:sz w:val="28"/>
          <w:szCs w:val="28"/>
        </w:rPr>
      </w:pPr>
      <w:r w:rsidRPr="00226F69">
        <w:rPr>
          <w:rStyle w:val="FontStyle97"/>
          <w:sz w:val="28"/>
          <w:szCs w:val="28"/>
        </w:rPr>
        <w:t xml:space="preserve">Исполнение требований, предусмотренных </w:t>
      </w:r>
      <w:r w:rsidR="00226F69" w:rsidRPr="00E52983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CB23A2" w:rsidRDefault="00226F69" w:rsidP="00E627C6">
      <w:pPr>
        <w:pStyle w:val="Style13"/>
        <w:widowControl/>
        <w:tabs>
          <w:tab w:val="left" w:pos="163"/>
        </w:tabs>
        <w:spacing w:line="240" w:lineRule="auto"/>
        <w:rPr>
          <w:rStyle w:val="FontStyle97"/>
          <w:sz w:val="28"/>
          <w:szCs w:val="28"/>
        </w:rPr>
      </w:pPr>
      <w:r>
        <w:rPr>
          <w:rStyle w:val="FontStyle97"/>
          <w:sz w:val="28"/>
          <w:szCs w:val="28"/>
        </w:rPr>
        <w:t xml:space="preserve">- </w:t>
      </w:r>
      <w:r w:rsidR="004427B3" w:rsidRPr="00226F69">
        <w:rPr>
          <w:rStyle w:val="FontStyle97"/>
          <w:sz w:val="28"/>
          <w:szCs w:val="28"/>
        </w:rPr>
        <w:t>Обеспечение комфортных условий для люде</w:t>
      </w:r>
      <w:r>
        <w:rPr>
          <w:rStyle w:val="FontStyle97"/>
          <w:sz w:val="28"/>
          <w:szCs w:val="28"/>
        </w:rPr>
        <w:t>й с ограниченными возможностями.</w:t>
      </w:r>
    </w:p>
    <w:p w:rsidR="00226F69" w:rsidRPr="00226F69" w:rsidRDefault="00226F69" w:rsidP="00226F69">
      <w:pPr>
        <w:pStyle w:val="Style13"/>
        <w:widowControl/>
        <w:tabs>
          <w:tab w:val="left" w:pos="163"/>
        </w:tabs>
        <w:spacing w:line="240" w:lineRule="auto"/>
        <w:jc w:val="left"/>
        <w:rPr>
          <w:rStyle w:val="FontStyle97"/>
          <w:sz w:val="28"/>
          <w:szCs w:val="28"/>
        </w:rPr>
      </w:pP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  <w:lang w:eastAsia="en-US"/>
        </w:rPr>
      </w:pPr>
      <w:r w:rsidRPr="00E52983">
        <w:rPr>
          <w:rStyle w:val="FontStyle98"/>
          <w:sz w:val="28"/>
          <w:szCs w:val="28"/>
          <w:lang w:val="en-US" w:eastAsia="en-US"/>
        </w:rPr>
        <w:t>I</w:t>
      </w:r>
      <w:r w:rsidR="0082563E" w:rsidRPr="00E52983">
        <w:rPr>
          <w:rStyle w:val="FontStyle98"/>
          <w:sz w:val="28"/>
          <w:szCs w:val="28"/>
          <w:lang w:val="en-US" w:eastAsia="en-US"/>
        </w:rPr>
        <w:t>II</w:t>
      </w:r>
    </w:p>
    <w:p w:rsidR="00226F69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 xml:space="preserve">Показатели инвестиционного проекта, в том числе 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показатели энергетической эффективности</w:t>
      </w:r>
    </w:p>
    <w:p w:rsidR="002B582F" w:rsidRPr="000D0153" w:rsidRDefault="000D0153" w:rsidP="002B582F">
      <w:pPr>
        <w:pStyle w:val="Style17"/>
        <w:widowControl/>
        <w:numPr>
          <w:ilvl w:val="0"/>
          <w:numId w:val="7"/>
        </w:numPr>
        <w:spacing w:before="5" w:line="276" w:lineRule="auto"/>
        <w:ind w:firstLine="0"/>
        <w:rPr>
          <w:rStyle w:val="FontStyle97"/>
          <w:sz w:val="28"/>
          <w:szCs w:val="28"/>
        </w:rPr>
      </w:pPr>
      <w:r w:rsidRPr="000D0153">
        <w:rPr>
          <w:rStyle w:val="FontStyle78"/>
          <w:sz w:val="28"/>
          <w:szCs w:val="28"/>
        </w:rPr>
        <w:t>Приобретение административного здания</w:t>
      </w:r>
      <w:r w:rsidR="00D77604">
        <w:rPr>
          <w:rStyle w:val="FontStyle78"/>
          <w:sz w:val="28"/>
          <w:szCs w:val="28"/>
        </w:rPr>
        <w:t xml:space="preserve"> с земельным участком</w:t>
      </w:r>
      <w:r w:rsidRPr="000D0153">
        <w:rPr>
          <w:rStyle w:val="FontStyle78"/>
          <w:sz w:val="28"/>
          <w:szCs w:val="28"/>
        </w:rPr>
        <w:t xml:space="preserve"> в </w:t>
      </w:r>
      <w:r w:rsidR="00CC4B23">
        <w:rPr>
          <w:rStyle w:val="FontStyle78"/>
          <w:sz w:val="28"/>
          <w:szCs w:val="28"/>
        </w:rPr>
        <w:t>ст</w:t>
      </w:r>
      <w:r w:rsidRPr="000D0153">
        <w:rPr>
          <w:rStyle w:val="FontStyle78"/>
          <w:sz w:val="28"/>
          <w:szCs w:val="28"/>
        </w:rPr>
        <w:t xml:space="preserve">. </w:t>
      </w:r>
      <w:r w:rsidR="00CC4B23">
        <w:rPr>
          <w:rStyle w:val="FontStyle78"/>
          <w:sz w:val="28"/>
          <w:szCs w:val="28"/>
        </w:rPr>
        <w:t>Гиагинской</w:t>
      </w:r>
      <w:r w:rsidR="003B354B">
        <w:rPr>
          <w:rStyle w:val="FontStyle78"/>
          <w:sz w:val="28"/>
          <w:szCs w:val="28"/>
        </w:rPr>
        <w:t xml:space="preserve"> приве</w:t>
      </w:r>
      <w:r w:rsidRPr="000D0153">
        <w:rPr>
          <w:rStyle w:val="FontStyle78"/>
          <w:sz w:val="28"/>
          <w:szCs w:val="28"/>
        </w:rPr>
        <w:t>д</w:t>
      </w:r>
      <w:r w:rsidR="003B354B">
        <w:rPr>
          <w:rStyle w:val="FontStyle78"/>
          <w:sz w:val="28"/>
          <w:szCs w:val="28"/>
        </w:rPr>
        <w:t>е</w:t>
      </w:r>
      <w:r w:rsidRPr="000D0153">
        <w:rPr>
          <w:rStyle w:val="FontStyle78"/>
          <w:sz w:val="28"/>
          <w:szCs w:val="28"/>
        </w:rPr>
        <w:t>т к ежегодном</w:t>
      </w:r>
      <w:r w:rsidR="00481946">
        <w:rPr>
          <w:rStyle w:val="FontStyle78"/>
          <w:sz w:val="28"/>
          <w:szCs w:val="28"/>
        </w:rPr>
        <w:t xml:space="preserve">у снижению расходов компании на </w:t>
      </w:r>
      <w:r w:rsidR="00720084">
        <w:rPr>
          <w:rStyle w:val="FontStyle78"/>
          <w:sz w:val="28"/>
          <w:szCs w:val="28"/>
        </w:rPr>
        <w:t>2 327</w:t>
      </w:r>
      <w:r w:rsidRPr="000D0153">
        <w:rPr>
          <w:rStyle w:val="FontStyle78"/>
          <w:sz w:val="28"/>
          <w:szCs w:val="28"/>
        </w:rPr>
        <w:t>,</w:t>
      </w:r>
      <w:r w:rsidR="00A715C8">
        <w:rPr>
          <w:rStyle w:val="FontStyle78"/>
          <w:sz w:val="28"/>
          <w:szCs w:val="28"/>
        </w:rPr>
        <w:t>92</w:t>
      </w:r>
      <w:r w:rsidRPr="000D0153">
        <w:rPr>
          <w:rStyle w:val="FontStyle78"/>
          <w:sz w:val="28"/>
          <w:szCs w:val="28"/>
        </w:rPr>
        <w:t xml:space="preserve"> тыс. руб., что вызвано следующими факторами:</w:t>
      </w:r>
    </w:p>
    <w:p w:rsidR="000D0153" w:rsidRPr="000D0153" w:rsidRDefault="000D0153" w:rsidP="000D0153">
      <w:pPr>
        <w:pStyle w:val="Style15"/>
        <w:widowControl/>
        <w:numPr>
          <w:ilvl w:val="0"/>
          <w:numId w:val="6"/>
        </w:numPr>
        <w:tabs>
          <w:tab w:val="left" w:pos="0"/>
        </w:tabs>
        <w:spacing w:line="254" w:lineRule="exact"/>
        <w:rPr>
          <w:rStyle w:val="FontStyle78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снижение расходов на арендную плату помещения в размере </w:t>
      </w:r>
      <w:r w:rsidR="0080735F">
        <w:rPr>
          <w:rStyle w:val="FontStyle78"/>
          <w:sz w:val="28"/>
          <w:szCs w:val="28"/>
        </w:rPr>
        <w:t>2027</w:t>
      </w:r>
      <w:r w:rsidR="003B354B" w:rsidRPr="000D0153">
        <w:rPr>
          <w:rStyle w:val="FontStyle78"/>
          <w:sz w:val="28"/>
          <w:szCs w:val="28"/>
        </w:rPr>
        <w:t>,</w:t>
      </w:r>
      <w:r w:rsidR="0080735F">
        <w:rPr>
          <w:rStyle w:val="FontStyle78"/>
          <w:sz w:val="28"/>
          <w:szCs w:val="28"/>
        </w:rPr>
        <w:t>76</w:t>
      </w:r>
      <w:r w:rsidR="003B354B" w:rsidRPr="000D0153">
        <w:rPr>
          <w:rStyle w:val="FontStyle78"/>
          <w:sz w:val="28"/>
          <w:szCs w:val="28"/>
        </w:rPr>
        <w:t xml:space="preserve"> тыс. руб</w:t>
      </w:r>
      <w:r w:rsidRPr="000D0153">
        <w:rPr>
          <w:rStyle w:val="FontStyle78"/>
          <w:sz w:val="28"/>
          <w:szCs w:val="28"/>
        </w:rPr>
        <w:t>. в год.</w:t>
      </w:r>
    </w:p>
    <w:p w:rsidR="002B582F" w:rsidRPr="000D0153" w:rsidRDefault="000D0153" w:rsidP="00481946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76" w:lineRule="auto"/>
        <w:ind w:firstLine="0"/>
        <w:jc w:val="both"/>
        <w:rPr>
          <w:rStyle w:val="FontStyle97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возникновение дополнительных расходов в год на амортизацию помещения в размере </w:t>
      </w:r>
      <w:r w:rsidR="00720084">
        <w:rPr>
          <w:rStyle w:val="FontStyle78"/>
          <w:sz w:val="28"/>
          <w:szCs w:val="28"/>
        </w:rPr>
        <w:t>440,24</w:t>
      </w:r>
      <w:r w:rsidRPr="000D0153">
        <w:rPr>
          <w:rStyle w:val="FontStyle78"/>
          <w:sz w:val="28"/>
          <w:szCs w:val="28"/>
        </w:rPr>
        <w:t xml:space="preserve"> тыс. руб., налога на имущество в размере </w:t>
      </w:r>
      <w:r w:rsidR="00720084">
        <w:rPr>
          <w:rStyle w:val="FontStyle78"/>
          <w:sz w:val="28"/>
          <w:szCs w:val="28"/>
        </w:rPr>
        <w:t>28</w:t>
      </w:r>
      <w:r w:rsidRPr="000D0153">
        <w:rPr>
          <w:rStyle w:val="FontStyle78"/>
          <w:sz w:val="28"/>
          <w:szCs w:val="28"/>
        </w:rPr>
        <w:t>9,</w:t>
      </w:r>
      <w:r w:rsidR="00720084">
        <w:rPr>
          <w:rStyle w:val="FontStyle78"/>
          <w:sz w:val="28"/>
          <w:szCs w:val="28"/>
        </w:rPr>
        <w:t>58</w:t>
      </w:r>
      <w:r w:rsidRPr="000D0153">
        <w:rPr>
          <w:rStyle w:val="FontStyle78"/>
          <w:sz w:val="28"/>
          <w:szCs w:val="28"/>
        </w:rPr>
        <w:t xml:space="preserve"> тыс. руб.</w:t>
      </w:r>
    </w:p>
    <w:p w:rsidR="002B582F" w:rsidRPr="000D0153" w:rsidRDefault="002B582F" w:rsidP="002B582F">
      <w:pPr>
        <w:pStyle w:val="Style18"/>
        <w:widowControl/>
        <w:numPr>
          <w:ilvl w:val="0"/>
          <w:numId w:val="7"/>
        </w:numPr>
        <w:spacing w:line="254" w:lineRule="exact"/>
        <w:rPr>
          <w:rStyle w:val="FontStyle97"/>
          <w:sz w:val="28"/>
          <w:szCs w:val="28"/>
        </w:rPr>
      </w:pPr>
      <w:r w:rsidRPr="000D0153">
        <w:rPr>
          <w:rStyle w:val="FontStyle78"/>
          <w:sz w:val="28"/>
          <w:szCs w:val="28"/>
        </w:rPr>
        <w:t xml:space="preserve">срок окупаемости данного проекта составит </w:t>
      </w:r>
      <w:r w:rsidR="00720084">
        <w:rPr>
          <w:rStyle w:val="FontStyle78"/>
          <w:sz w:val="28"/>
          <w:szCs w:val="28"/>
        </w:rPr>
        <w:t>8</w:t>
      </w:r>
      <w:r w:rsidRPr="000D0153">
        <w:rPr>
          <w:rStyle w:val="FontStyle78"/>
          <w:sz w:val="28"/>
          <w:szCs w:val="28"/>
        </w:rPr>
        <w:t xml:space="preserve"> лет.</w:t>
      </w:r>
    </w:p>
    <w:p w:rsidR="00CB23A2" w:rsidRPr="000D0153" w:rsidRDefault="004427B3" w:rsidP="00E52983">
      <w:pPr>
        <w:pStyle w:val="Style19"/>
        <w:widowControl/>
        <w:numPr>
          <w:ilvl w:val="0"/>
          <w:numId w:val="7"/>
        </w:numPr>
        <w:tabs>
          <w:tab w:val="left" w:pos="1857"/>
        </w:tabs>
        <w:spacing w:line="240" w:lineRule="auto"/>
        <w:ind w:firstLine="0"/>
        <w:jc w:val="both"/>
        <w:rPr>
          <w:sz w:val="28"/>
          <w:szCs w:val="28"/>
        </w:rPr>
      </w:pPr>
      <w:r w:rsidRPr="000D0153">
        <w:rPr>
          <w:rStyle w:val="FontStyle97"/>
          <w:sz w:val="28"/>
          <w:szCs w:val="28"/>
        </w:rPr>
        <w:t>Учитывая современные технологии строительства, значительно повысятся показатели энергетической эффективности за счет сокращения затрат, не менее 3%, по коммунальным платежам, а именно за счет использования утеплительных материалов, современной системы отопления, использование энергосберегающих электроприборов.</w:t>
      </w:r>
    </w:p>
    <w:p w:rsidR="00961997" w:rsidRDefault="00961997" w:rsidP="00E52983">
      <w:pPr>
        <w:pStyle w:val="Style11"/>
        <w:widowControl/>
        <w:rPr>
          <w:rStyle w:val="FontStyle98"/>
          <w:sz w:val="28"/>
          <w:szCs w:val="28"/>
        </w:rPr>
      </w:pP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IV</w:t>
      </w:r>
    </w:p>
    <w:p w:rsidR="00CB23A2" w:rsidRPr="00E52983" w:rsidRDefault="004427B3" w:rsidP="00E52983">
      <w:pPr>
        <w:pStyle w:val="Style11"/>
        <w:widowControl/>
        <w:rPr>
          <w:b/>
          <w:bCs/>
          <w:sz w:val="28"/>
          <w:szCs w:val="28"/>
        </w:rPr>
      </w:pPr>
      <w:r w:rsidRPr="00E52983">
        <w:rPr>
          <w:rStyle w:val="FontStyle98"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</w:t>
      </w:r>
      <w:r w:rsidR="0091726A" w:rsidRPr="00E52983">
        <w:rPr>
          <w:rStyle w:val="FontStyle98"/>
          <w:sz w:val="28"/>
          <w:szCs w:val="28"/>
        </w:rPr>
        <w:t xml:space="preserve">ы выполнения контрольных этапов </w:t>
      </w:r>
      <w:r w:rsidRPr="00E52983">
        <w:rPr>
          <w:rStyle w:val="FontStyle98"/>
          <w:sz w:val="28"/>
          <w:szCs w:val="28"/>
        </w:rPr>
        <w:t>реализации</w:t>
      </w:r>
      <w:r w:rsidR="0091726A" w:rsidRPr="00E52983">
        <w:rPr>
          <w:rStyle w:val="FontStyle98"/>
          <w:sz w:val="28"/>
          <w:szCs w:val="28"/>
        </w:rPr>
        <w:t xml:space="preserve"> </w:t>
      </w:r>
      <w:r w:rsidRPr="00E52983">
        <w:rPr>
          <w:rStyle w:val="FontStyle98"/>
          <w:sz w:val="28"/>
          <w:szCs w:val="28"/>
        </w:rPr>
        <w:t>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</w:t>
      </w:r>
      <w:r w:rsidR="0091726A" w:rsidRPr="00E52983">
        <w:rPr>
          <w:rStyle w:val="FontStyle98"/>
          <w:sz w:val="28"/>
          <w:szCs w:val="28"/>
        </w:rPr>
        <w:t xml:space="preserve">нвестиционных проектов отчетных </w:t>
      </w:r>
      <w:r w:rsidRPr="00E52983">
        <w:rPr>
          <w:rStyle w:val="FontStyle98"/>
          <w:sz w:val="28"/>
          <w:szCs w:val="28"/>
        </w:rPr>
        <w:t>данных за предыдущий и</w:t>
      </w:r>
      <w:r w:rsidR="0091726A" w:rsidRPr="00E52983">
        <w:rPr>
          <w:rStyle w:val="FontStyle98"/>
          <w:sz w:val="28"/>
          <w:szCs w:val="28"/>
        </w:rPr>
        <w:t xml:space="preserve"> </w:t>
      </w:r>
      <w:r w:rsidRPr="00E52983">
        <w:rPr>
          <w:rStyle w:val="FontStyle98"/>
          <w:sz w:val="28"/>
          <w:szCs w:val="28"/>
        </w:rPr>
        <w:t>текущий годы</w:t>
      </w:r>
    </w:p>
    <w:tbl>
      <w:tblPr>
        <w:tblW w:w="14836" w:type="dxa"/>
        <w:tblInd w:w="4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89"/>
        <w:gridCol w:w="9"/>
        <w:gridCol w:w="7199"/>
        <w:gridCol w:w="1936"/>
        <w:gridCol w:w="1418"/>
        <w:gridCol w:w="1701"/>
        <w:gridCol w:w="1984"/>
      </w:tblGrid>
      <w:tr w:rsidR="00CB23A2" w:rsidRPr="00E52983" w:rsidTr="00705740">
        <w:tc>
          <w:tcPr>
            <w:tcW w:w="59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№ п/п</w:t>
            </w:r>
          </w:p>
        </w:tc>
        <w:tc>
          <w:tcPr>
            <w:tcW w:w="719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B203D4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Сроки выполнения контрольн</w:t>
            </w:r>
            <w:r w:rsidR="00705740" w:rsidRPr="00E52983">
              <w:rPr>
                <w:rStyle w:val="FontStyle97"/>
                <w:sz w:val="28"/>
                <w:szCs w:val="28"/>
              </w:rPr>
              <w:t>ы</w:t>
            </w:r>
            <w:r w:rsidR="004427B3" w:rsidRPr="00E52983">
              <w:rPr>
                <w:rStyle w:val="FontStyle97"/>
                <w:sz w:val="28"/>
                <w:szCs w:val="28"/>
              </w:rPr>
              <w:t>х</w:t>
            </w:r>
            <w:r w:rsidRPr="00E52983">
              <w:rPr>
                <w:rStyle w:val="FontStyle97"/>
                <w:sz w:val="28"/>
                <w:szCs w:val="28"/>
              </w:rPr>
              <w:t xml:space="preserve"> </w:t>
            </w:r>
            <w:r w:rsidR="004427B3" w:rsidRPr="00E52983">
              <w:rPr>
                <w:rStyle w:val="FontStyle97"/>
                <w:sz w:val="28"/>
                <w:szCs w:val="28"/>
              </w:rPr>
              <w:t>этапов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B203D4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выполне</w:t>
            </w:r>
            <w:r w:rsidR="004427B3" w:rsidRPr="00E52983">
              <w:rPr>
                <w:rStyle w:val="FontStyle97"/>
                <w:sz w:val="28"/>
                <w:szCs w:val="28"/>
              </w:rPr>
              <w:t>ния контрольных этапов 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финансирова</w:t>
            </w:r>
            <w:r w:rsidRPr="00E52983">
              <w:rPr>
                <w:rStyle w:val="FontStyle97"/>
                <w:sz w:val="28"/>
                <w:szCs w:val="28"/>
              </w:rPr>
              <w:softHyphen/>
              <w:t>ния, тыс. руб. с учетом НДС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22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Объемы освоения и ввода основных средств тыс. руб. без НДС</w:t>
            </w:r>
          </w:p>
        </w:tc>
      </w:tr>
      <w:tr w:rsidR="00CB23A2" w:rsidRPr="00E52983" w:rsidTr="00705740"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81946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1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2B582F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 xml:space="preserve">Проведение открытых регламентированных закупочных процедур по выбору подрядной организации на право выполнения работ по </w:t>
            </w:r>
            <w:r w:rsidR="002B582F">
              <w:rPr>
                <w:rStyle w:val="FontStyle97"/>
                <w:sz w:val="28"/>
                <w:szCs w:val="28"/>
              </w:rPr>
              <w:t>приобретению</w:t>
            </w:r>
            <w:r w:rsidRPr="00E52983">
              <w:rPr>
                <w:rStyle w:val="FontStyle97"/>
                <w:sz w:val="28"/>
                <w:szCs w:val="28"/>
              </w:rPr>
              <w:t xml:space="preserve"> административного здания</w:t>
            </w:r>
            <w:r w:rsidR="002B582F">
              <w:rPr>
                <w:rStyle w:val="FontStyle97"/>
                <w:sz w:val="28"/>
                <w:szCs w:val="28"/>
              </w:rPr>
              <w:t xml:space="preserve"> или офиса</w:t>
            </w:r>
            <w:r w:rsidR="00D77604">
              <w:rPr>
                <w:rStyle w:val="FontStyle97"/>
                <w:sz w:val="28"/>
                <w:szCs w:val="28"/>
              </w:rPr>
              <w:t xml:space="preserve"> </w:t>
            </w:r>
            <w:r w:rsidR="00D77604">
              <w:rPr>
                <w:rStyle w:val="FontStyle78"/>
                <w:sz w:val="28"/>
                <w:szCs w:val="28"/>
              </w:rPr>
              <w:t>с земельным участком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3B354B" w:rsidP="0072008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4427B3" w:rsidRPr="00E52983">
              <w:rPr>
                <w:rStyle w:val="FontStyle97"/>
                <w:sz w:val="28"/>
                <w:szCs w:val="28"/>
              </w:rPr>
              <w:t>-й квартал 20</w:t>
            </w:r>
            <w:r>
              <w:rPr>
                <w:rStyle w:val="FontStyle97"/>
                <w:sz w:val="28"/>
                <w:szCs w:val="28"/>
              </w:rPr>
              <w:t>2</w:t>
            </w:r>
            <w:r w:rsidR="00720084">
              <w:rPr>
                <w:rStyle w:val="FontStyle97"/>
                <w:sz w:val="28"/>
                <w:szCs w:val="28"/>
              </w:rPr>
              <w:t>1</w:t>
            </w:r>
            <w:r w:rsidR="004427B3" w:rsidRPr="00E52983">
              <w:rPr>
                <w:rStyle w:val="FontStyle97"/>
                <w:sz w:val="28"/>
                <w:szCs w:val="28"/>
              </w:rPr>
              <w:t xml:space="preserve"> года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0,00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B23A2" w:rsidRPr="00E52983" w:rsidRDefault="004427B3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0,00</w:t>
            </w:r>
          </w:p>
        </w:tc>
      </w:tr>
      <w:tr w:rsidR="002B582F" w:rsidRPr="00E52983" w:rsidTr="00436FA4">
        <w:trPr>
          <w:trHeight w:val="550"/>
        </w:trPr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E52983" w:rsidRDefault="00481946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lastRenderedPageBreak/>
              <w:t>2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2B582F" w:rsidRDefault="002B582F" w:rsidP="00E52983">
            <w:pPr>
              <w:pStyle w:val="Style14"/>
              <w:widowControl/>
              <w:spacing w:line="240" w:lineRule="auto"/>
              <w:ind w:firstLine="9"/>
              <w:rPr>
                <w:rStyle w:val="FontStyle97"/>
                <w:sz w:val="28"/>
                <w:szCs w:val="28"/>
              </w:rPr>
            </w:pPr>
            <w:r w:rsidRPr="002B582F">
              <w:rPr>
                <w:rStyle w:val="FontStyle78"/>
                <w:sz w:val="28"/>
                <w:szCs w:val="28"/>
              </w:rPr>
              <w:t>Приобретение административного здания</w:t>
            </w:r>
            <w:r w:rsidR="00D77604">
              <w:rPr>
                <w:rStyle w:val="FontStyle78"/>
                <w:sz w:val="28"/>
                <w:szCs w:val="28"/>
              </w:rPr>
              <w:t xml:space="preserve"> с земельным участком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4B4A41" w:rsidP="00720084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</w:t>
            </w:r>
            <w:r w:rsidR="008A4CCB">
              <w:rPr>
                <w:rStyle w:val="FontStyle97"/>
                <w:sz w:val="28"/>
                <w:szCs w:val="28"/>
              </w:rPr>
              <w:t>-й</w:t>
            </w:r>
            <w:r w:rsidR="002B582F" w:rsidRPr="00E52983">
              <w:rPr>
                <w:rStyle w:val="FontStyle97"/>
                <w:sz w:val="28"/>
                <w:szCs w:val="28"/>
              </w:rPr>
              <w:t xml:space="preserve"> квартал 20</w:t>
            </w:r>
            <w:r>
              <w:rPr>
                <w:rStyle w:val="FontStyle97"/>
                <w:sz w:val="28"/>
                <w:szCs w:val="28"/>
              </w:rPr>
              <w:t>2</w:t>
            </w:r>
            <w:r w:rsidR="00720084">
              <w:rPr>
                <w:rStyle w:val="FontStyle97"/>
                <w:sz w:val="28"/>
                <w:szCs w:val="28"/>
              </w:rPr>
              <w:t>1</w:t>
            </w:r>
            <w:r w:rsidR="002B582F" w:rsidRPr="00E52983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720084" w:rsidP="00A715C8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24</w:t>
            </w:r>
            <w:r w:rsidR="000D0153"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 w:rsidR="000D0153">
              <w:rPr>
                <w:rStyle w:val="FontStyle97"/>
                <w:sz w:val="28"/>
                <w:szCs w:val="28"/>
              </w:rPr>
              <w:t>,0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2B582F" w:rsidRPr="00E52983" w:rsidRDefault="00720084" w:rsidP="00A715C8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20</w:t>
            </w:r>
            <w:r w:rsidR="00A715C8">
              <w:rPr>
                <w:rStyle w:val="FontStyle97"/>
                <w:sz w:val="28"/>
                <w:szCs w:val="28"/>
              </w:rPr>
              <w:t> 000,00</w:t>
            </w:r>
          </w:p>
        </w:tc>
      </w:tr>
      <w:tr w:rsidR="002B582F" w:rsidRPr="00E52983" w:rsidTr="00705740">
        <w:tc>
          <w:tcPr>
            <w:tcW w:w="58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481946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3</w:t>
            </w:r>
          </w:p>
        </w:tc>
        <w:tc>
          <w:tcPr>
            <w:tcW w:w="720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widowControl/>
              <w:spacing w:line="240" w:lineRule="auto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19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4B4A41" w:rsidP="00720084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2-й</w:t>
            </w:r>
            <w:r w:rsidRPr="00E52983">
              <w:rPr>
                <w:rStyle w:val="FontStyle97"/>
                <w:sz w:val="28"/>
                <w:szCs w:val="28"/>
              </w:rPr>
              <w:t xml:space="preserve"> квартал 20</w:t>
            </w:r>
            <w:r>
              <w:rPr>
                <w:rStyle w:val="FontStyle97"/>
                <w:sz w:val="28"/>
                <w:szCs w:val="28"/>
              </w:rPr>
              <w:t>2</w:t>
            </w:r>
            <w:r w:rsidR="00720084">
              <w:rPr>
                <w:rStyle w:val="FontStyle97"/>
                <w:sz w:val="28"/>
                <w:szCs w:val="28"/>
              </w:rPr>
              <w:t>1</w:t>
            </w:r>
            <w:r w:rsidRPr="00E52983">
              <w:rPr>
                <w:rStyle w:val="FontStyle97"/>
                <w:sz w:val="28"/>
                <w:szCs w:val="28"/>
              </w:rPr>
              <w:t xml:space="preserve"> год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2B582F" w:rsidP="00E52983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 w:rsidRPr="00E52983">
              <w:rPr>
                <w:rStyle w:val="FontStyle97"/>
                <w:sz w:val="28"/>
                <w:szCs w:val="28"/>
              </w:rPr>
              <w:t>100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720084" w:rsidP="00A715C8">
            <w:pPr>
              <w:pStyle w:val="Style14"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24</w:t>
            </w:r>
            <w:r w:rsidR="000D0153"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 w:rsidR="000D0153">
              <w:rPr>
                <w:rStyle w:val="FontStyle97"/>
                <w:sz w:val="28"/>
                <w:szCs w:val="28"/>
              </w:rPr>
              <w:t>,0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2B582F" w:rsidRPr="00E52983" w:rsidRDefault="00720084" w:rsidP="00A715C8">
            <w:pPr>
              <w:pStyle w:val="Style14"/>
              <w:widowControl/>
              <w:spacing w:line="240" w:lineRule="auto"/>
              <w:jc w:val="center"/>
              <w:rPr>
                <w:rStyle w:val="FontStyle97"/>
                <w:sz w:val="28"/>
                <w:szCs w:val="28"/>
              </w:rPr>
            </w:pPr>
            <w:r>
              <w:rPr>
                <w:rStyle w:val="FontStyle97"/>
                <w:sz w:val="28"/>
                <w:szCs w:val="28"/>
              </w:rPr>
              <w:t>20</w:t>
            </w:r>
            <w:r w:rsidR="00BF3CBB">
              <w:rPr>
                <w:rStyle w:val="FontStyle97"/>
                <w:sz w:val="28"/>
                <w:szCs w:val="28"/>
              </w:rPr>
              <w:t> </w:t>
            </w:r>
            <w:r w:rsidR="00A715C8">
              <w:rPr>
                <w:rStyle w:val="FontStyle97"/>
                <w:sz w:val="28"/>
                <w:szCs w:val="28"/>
              </w:rPr>
              <w:t>000</w:t>
            </w:r>
            <w:r w:rsidR="00BF3CBB">
              <w:rPr>
                <w:rStyle w:val="FontStyle97"/>
                <w:sz w:val="28"/>
                <w:szCs w:val="28"/>
              </w:rPr>
              <w:t>,</w:t>
            </w:r>
            <w:r w:rsidR="00A715C8">
              <w:rPr>
                <w:rStyle w:val="FontStyle97"/>
                <w:sz w:val="28"/>
                <w:szCs w:val="28"/>
              </w:rPr>
              <w:t>00</w:t>
            </w:r>
          </w:p>
        </w:tc>
      </w:tr>
    </w:tbl>
    <w:p w:rsidR="00DA23A4" w:rsidRPr="00E52983" w:rsidRDefault="00DA23A4" w:rsidP="00E52983">
      <w:pPr>
        <w:jc w:val="center"/>
        <w:rPr>
          <w:b/>
          <w:bCs/>
          <w:sz w:val="28"/>
          <w:szCs w:val="28"/>
        </w:rPr>
      </w:pPr>
    </w:p>
    <w:p w:rsidR="00DA23A4" w:rsidRPr="00E52983" w:rsidRDefault="00DA23A4" w:rsidP="00E52983">
      <w:pPr>
        <w:jc w:val="center"/>
        <w:rPr>
          <w:b/>
          <w:bCs/>
          <w:sz w:val="28"/>
          <w:szCs w:val="28"/>
          <w:lang w:val="en-US"/>
        </w:rPr>
      </w:pPr>
      <w:r w:rsidRPr="00E52983">
        <w:rPr>
          <w:b/>
          <w:bCs/>
          <w:sz w:val="28"/>
          <w:szCs w:val="28"/>
          <w:lang w:val="en-US"/>
        </w:rPr>
        <w:t>V</w:t>
      </w:r>
    </w:p>
    <w:p w:rsidR="00DA23A4" w:rsidRPr="00E52983" w:rsidRDefault="00DA23A4" w:rsidP="00E52983">
      <w:pPr>
        <w:jc w:val="center"/>
        <w:rPr>
          <w:b/>
          <w:bCs/>
          <w:sz w:val="28"/>
          <w:szCs w:val="28"/>
        </w:rPr>
      </w:pPr>
      <w:r w:rsidRPr="00E52983">
        <w:rPr>
          <w:b/>
          <w:bCs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проекта.</w:t>
      </w:r>
    </w:p>
    <w:p w:rsidR="00DA23A4" w:rsidRPr="00E52983" w:rsidRDefault="00DA23A4" w:rsidP="00E52983">
      <w:pPr>
        <w:rPr>
          <w:b/>
          <w:bCs/>
          <w:sz w:val="28"/>
          <w:szCs w:val="28"/>
        </w:rPr>
      </w:pPr>
    </w:p>
    <w:p w:rsidR="007B5E4C" w:rsidRDefault="008A454B" w:rsidP="007B5E4C">
      <w:pPr>
        <w:ind w:firstLine="709"/>
        <w:jc w:val="both"/>
        <w:rPr>
          <w:sz w:val="28"/>
          <w:szCs w:val="28"/>
        </w:rPr>
      </w:pPr>
      <w:r w:rsidRPr="00E52983">
        <w:rPr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526E49" w:rsidRDefault="00526E49" w:rsidP="007B5E4C">
      <w:pPr>
        <w:ind w:firstLine="709"/>
        <w:jc w:val="both"/>
        <w:rPr>
          <w:sz w:val="28"/>
          <w:szCs w:val="28"/>
        </w:rPr>
      </w:pPr>
    </w:p>
    <w:p w:rsidR="00A25EC5" w:rsidRPr="00E52983" w:rsidRDefault="00DA23A4" w:rsidP="00E52983">
      <w:pPr>
        <w:jc w:val="center"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  <w:lang w:val="en-US"/>
        </w:rPr>
        <w:t>VI</w:t>
      </w:r>
    </w:p>
    <w:p w:rsidR="00CB23A2" w:rsidRPr="00E52983" w:rsidRDefault="004427B3" w:rsidP="00E52983">
      <w:pPr>
        <w:pStyle w:val="Style11"/>
        <w:widowControl/>
        <w:rPr>
          <w:rStyle w:val="FontStyle98"/>
          <w:sz w:val="28"/>
          <w:szCs w:val="28"/>
        </w:rPr>
      </w:pPr>
      <w:r w:rsidRPr="00E52983">
        <w:rPr>
          <w:rStyle w:val="FontStyle98"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</w:t>
      </w:r>
      <w:r w:rsidR="00E01A22" w:rsidRPr="00E52983">
        <w:rPr>
          <w:rStyle w:val="FontStyle98"/>
          <w:sz w:val="28"/>
          <w:szCs w:val="28"/>
        </w:rPr>
        <w:t xml:space="preserve">о строительству (реконструкции, </w:t>
      </w:r>
      <w:r w:rsidRPr="00E52983">
        <w:rPr>
          <w:rStyle w:val="FontStyle98"/>
          <w:sz w:val="28"/>
          <w:szCs w:val="28"/>
        </w:rPr>
        <w:t>модернизации, техническому перевооружению и (или) демонтажу) объектов электроэнергетики</w:t>
      </w:r>
    </w:p>
    <w:p w:rsidR="00CB23A2" w:rsidRPr="00E52983" w:rsidRDefault="00CB23A2" w:rsidP="00E52983">
      <w:pPr>
        <w:pStyle w:val="Style30"/>
        <w:widowControl/>
        <w:spacing w:line="240" w:lineRule="auto"/>
        <w:ind w:firstLine="851"/>
        <w:jc w:val="center"/>
        <w:rPr>
          <w:sz w:val="28"/>
          <w:szCs w:val="28"/>
        </w:rPr>
      </w:pPr>
    </w:p>
    <w:p w:rsidR="004427B3" w:rsidRDefault="004427B3" w:rsidP="00E52983">
      <w:pPr>
        <w:pStyle w:val="Style30"/>
        <w:widowControl/>
        <w:spacing w:line="240" w:lineRule="auto"/>
        <w:ind w:firstLine="851"/>
        <w:rPr>
          <w:rStyle w:val="FontStyle97"/>
          <w:sz w:val="28"/>
          <w:szCs w:val="28"/>
        </w:rPr>
      </w:pPr>
      <w:r w:rsidRPr="00E52983">
        <w:rPr>
          <w:rStyle w:val="FontStyle97"/>
          <w:sz w:val="28"/>
          <w:szCs w:val="28"/>
        </w:rPr>
        <w:t xml:space="preserve">Реализация проекта </w:t>
      </w:r>
      <w:r w:rsidRPr="00E52983">
        <w:rPr>
          <w:rStyle w:val="FontStyle99"/>
          <w:rFonts w:ascii="Times New Roman" w:hAnsi="Times New Roman" w:cs="Times New Roman"/>
          <w:sz w:val="28"/>
          <w:szCs w:val="28"/>
          <w:u w:val="single"/>
        </w:rPr>
        <w:t>не вносит</w:t>
      </w:r>
      <w:r w:rsidRPr="00E52983">
        <w:rPr>
          <w:rStyle w:val="FontStyle99"/>
          <w:rFonts w:ascii="Times New Roman" w:hAnsi="Times New Roman" w:cs="Times New Roman"/>
          <w:sz w:val="28"/>
          <w:szCs w:val="28"/>
        </w:rPr>
        <w:t xml:space="preserve"> </w:t>
      </w:r>
      <w:r w:rsidRPr="00E52983">
        <w:rPr>
          <w:rStyle w:val="FontStyle97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961997" w:rsidRDefault="00961997" w:rsidP="00E52983">
      <w:pPr>
        <w:pStyle w:val="Style30"/>
        <w:widowControl/>
        <w:spacing w:line="240" w:lineRule="auto"/>
        <w:ind w:firstLine="851"/>
        <w:rPr>
          <w:rStyle w:val="FontStyle97"/>
          <w:sz w:val="28"/>
          <w:szCs w:val="28"/>
        </w:rPr>
      </w:pPr>
    </w:p>
    <w:p w:rsidR="00961997" w:rsidRDefault="00961997" w:rsidP="0096199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VII</w:t>
      </w:r>
    </w:p>
    <w:p w:rsidR="00961997" w:rsidRDefault="00961997" w:rsidP="00961997">
      <w:pPr>
        <w:widowControl/>
        <w:autoSpaceDE/>
        <w:adjustRightInd/>
        <w:ind w:left="284"/>
        <w:jc w:val="center"/>
        <w:rPr>
          <w:rFonts w:eastAsia="Calibri"/>
          <w:b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 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 цифровой картографической основы.</w:t>
      </w:r>
    </w:p>
    <w:p w:rsidR="00B01E69" w:rsidRDefault="00B01E69" w:rsidP="00AA1C0E">
      <w:pPr>
        <w:pStyle w:val="Style30"/>
        <w:widowControl/>
        <w:spacing w:line="240" w:lineRule="auto"/>
        <w:ind w:firstLine="851"/>
        <w:jc w:val="center"/>
        <w:rPr>
          <w:sz w:val="28"/>
          <w:szCs w:val="28"/>
        </w:rPr>
      </w:pPr>
      <w:r>
        <w:rPr>
          <w:sz w:val="28"/>
          <w:szCs w:val="28"/>
        </w:rPr>
        <w:object w:dxaOrig="2100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05.2pt;height:40.7pt" o:ole="">
            <v:imagedata r:id="rId9" o:title=""/>
          </v:shape>
          <o:OLEObject Type="Embed" ProgID="Package" ShapeID="_x0000_i1027" DrawAspect="Content" ObjectID="_1616914242" r:id="rId10"/>
        </w:object>
      </w:r>
    </w:p>
    <w:p w:rsidR="00B01E69" w:rsidRDefault="00B01E69" w:rsidP="00B01E69">
      <w:bookmarkStart w:id="0" w:name="_GoBack"/>
      <w:r>
        <w:rPr>
          <w:noProof/>
        </w:rPr>
        <w:drawing>
          <wp:inline distT="0" distB="0" distL="0" distR="0" wp14:anchorId="48BAEC64" wp14:editId="2787E6EE">
            <wp:extent cx="6756090" cy="4142629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762574" cy="41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61997" w:rsidRPr="00B01E69" w:rsidRDefault="00961997" w:rsidP="00B01E69"/>
    <w:sectPr w:rsidR="00961997" w:rsidRPr="00B01E69" w:rsidSect="00E52983">
      <w:headerReference w:type="default" r:id="rId12"/>
      <w:footerReference w:type="default" r:id="rId13"/>
      <w:pgSz w:w="16837" w:h="23810"/>
      <w:pgMar w:top="1440" w:right="1080" w:bottom="1440" w:left="1418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A6A6C" w:rsidRDefault="003A6A6C">
      <w:r>
        <w:separator/>
      </w:r>
    </w:p>
  </w:endnote>
  <w:endnote w:type="continuationSeparator" w:id="0">
    <w:p w:rsidR="003A6A6C" w:rsidRDefault="003A6A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A6A6C" w:rsidRDefault="003A6A6C">
      <w:r>
        <w:separator/>
      </w:r>
    </w:p>
  </w:footnote>
  <w:footnote w:type="continuationSeparator" w:id="0">
    <w:p w:rsidR="003A6A6C" w:rsidRDefault="003A6A6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54DB" w:rsidRDefault="00F754DB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8F04F740"/>
    <w:lvl w:ilvl="0">
      <w:numFmt w:val="bullet"/>
      <w:lvlText w:val="*"/>
      <w:lvlJc w:val="left"/>
    </w:lvl>
  </w:abstractNum>
  <w:abstractNum w:abstractNumId="1">
    <w:nsid w:val="022D38FD"/>
    <w:multiLevelType w:val="singleLevel"/>
    <w:tmpl w:val="E138E56E"/>
    <w:lvl w:ilvl="0">
      <w:start w:val="6"/>
      <w:numFmt w:val="upperRoman"/>
      <w:lvlText w:val="%1"/>
      <w:legacy w:legacy="1" w:legacySpace="0" w:legacyIndent="0"/>
      <w:lvlJc w:val="left"/>
      <w:rPr>
        <w:rFonts w:ascii="Segoe UI" w:hAnsi="Segoe UI" w:cs="Segoe UI" w:hint="default"/>
      </w:rPr>
    </w:lvl>
  </w:abstractNum>
  <w:abstractNum w:abstractNumId="2">
    <w:nsid w:val="521E1607"/>
    <w:multiLevelType w:val="singleLevel"/>
    <w:tmpl w:val="94BA526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>
    <w:nsid w:val="74023B9F"/>
    <w:multiLevelType w:val="singleLevel"/>
    <w:tmpl w:val="62F6E7FC"/>
    <w:lvl w:ilvl="0">
      <w:start w:val="2"/>
      <w:numFmt w:val="decimal"/>
      <w:lvlText w:val="%1."/>
      <w:legacy w:legacy="1" w:legacySpace="0" w:legacyIndent="354"/>
      <w:lvlJc w:val="left"/>
      <w:rPr>
        <w:rFonts w:ascii="Times New Roman" w:hAnsi="Times New Roman" w:cs="Times New Roman" w:hint="default"/>
        <w:i/>
      </w:r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3"/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3"/>
    <w:lvlOverride w:ilvl="0">
      <w:lvl w:ilvl="0">
        <w:start w:val="3"/>
        <w:numFmt w:val="decimal"/>
        <w:lvlText w:val="%1."/>
        <w:legacy w:legacy="1" w:legacySpace="0" w:legacyIndent="354"/>
        <w:lvlJc w:val="left"/>
        <w:rPr>
          <w:rFonts w:ascii="Segoe UI" w:hAnsi="Segoe UI" w:cs="Segoe UI" w:hint="default"/>
        </w:rPr>
      </w:lvl>
    </w:lvlOverride>
  </w:num>
  <w:num w:numId="5">
    <w:abstractNumId w:val="3"/>
    <w:lvlOverride w:ilvl="0">
      <w:lvl w:ilvl="0">
        <w:start w:val="4"/>
        <w:numFmt w:val="decimal"/>
        <w:lvlText w:val="%1."/>
        <w:legacy w:legacy="1" w:legacySpace="0" w:legacyIndent="354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45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46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2"/>
  </w:num>
  <w:num w:numId="9">
    <w:abstractNumId w:val="1"/>
  </w:num>
  <w:num w:numId="10">
    <w:abstractNumId w:val="0"/>
    <w:lvlOverride w:ilvl="0">
      <w:lvl w:ilvl="0">
        <w:start w:val="65535"/>
        <w:numFmt w:val="bullet"/>
        <w:lvlText w:val="•"/>
        <w:legacy w:legacy="1" w:legacySpace="0" w:legacyIndent="344"/>
        <w:lvlJc w:val="left"/>
        <w:rPr>
          <w:rFonts w:ascii="Segoe UI" w:hAnsi="Segoe UI" w:cs="Segoe UI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7B3"/>
    <w:rsid w:val="00003BE1"/>
    <w:rsid w:val="000042F6"/>
    <w:rsid w:val="0003493C"/>
    <w:rsid w:val="000431F0"/>
    <w:rsid w:val="0005419D"/>
    <w:rsid w:val="00065B19"/>
    <w:rsid w:val="000763DC"/>
    <w:rsid w:val="000A4630"/>
    <w:rsid w:val="000D0153"/>
    <w:rsid w:val="000D37DA"/>
    <w:rsid w:val="000E6CA5"/>
    <w:rsid w:val="00152FC5"/>
    <w:rsid w:val="001A09D6"/>
    <w:rsid w:val="001B5A84"/>
    <w:rsid w:val="001D08DD"/>
    <w:rsid w:val="001D7C04"/>
    <w:rsid w:val="001F77AC"/>
    <w:rsid w:val="00226F69"/>
    <w:rsid w:val="00231238"/>
    <w:rsid w:val="002474A0"/>
    <w:rsid w:val="002B4778"/>
    <w:rsid w:val="002B582F"/>
    <w:rsid w:val="002C5F84"/>
    <w:rsid w:val="002D56F1"/>
    <w:rsid w:val="002E2EA8"/>
    <w:rsid w:val="00301014"/>
    <w:rsid w:val="003209E3"/>
    <w:rsid w:val="00345D00"/>
    <w:rsid w:val="00347370"/>
    <w:rsid w:val="00361610"/>
    <w:rsid w:val="0036427A"/>
    <w:rsid w:val="00377B8D"/>
    <w:rsid w:val="0039008D"/>
    <w:rsid w:val="003A6A6C"/>
    <w:rsid w:val="003B354B"/>
    <w:rsid w:val="003D2CBC"/>
    <w:rsid w:val="003D4544"/>
    <w:rsid w:val="004176DF"/>
    <w:rsid w:val="004427B3"/>
    <w:rsid w:val="004732CF"/>
    <w:rsid w:val="00481946"/>
    <w:rsid w:val="004B4A41"/>
    <w:rsid w:val="004C1937"/>
    <w:rsid w:val="004D0397"/>
    <w:rsid w:val="004D4608"/>
    <w:rsid w:val="004E59A4"/>
    <w:rsid w:val="00525E3D"/>
    <w:rsid w:val="00526E49"/>
    <w:rsid w:val="005318BA"/>
    <w:rsid w:val="0054141C"/>
    <w:rsid w:val="005B099B"/>
    <w:rsid w:val="0067393C"/>
    <w:rsid w:val="006D6517"/>
    <w:rsid w:val="007042E2"/>
    <w:rsid w:val="00705740"/>
    <w:rsid w:val="00720084"/>
    <w:rsid w:val="00725205"/>
    <w:rsid w:val="00773F2F"/>
    <w:rsid w:val="007750E0"/>
    <w:rsid w:val="00790E4D"/>
    <w:rsid w:val="007B0806"/>
    <w:rsid w:val="007B5E4C"/>
    <w:rsid w:val="007D357C"/>
    <w:rsid w:val="0080735F"/>
    <w:rsid w:val="00811F52"/>
    <w:rsid w:val="00814B7A"/>
    <w:rsid w:val="0082563E"/>
    <w:rsid w:val="0083278E"/>
    <w:rsid w:val="0086613B"/>
    <w:rsid w:val="008A454B"/>
    <w:rsid w:val="008A4CCB"/>
    <w:rsid w:val="008B291E"/>
    <w:rsid w:val="008C7980"/>
    <w:rsid w:val="008F7DBE"/>
    <w:rsid w:val="0090553F"/>
    <w:rsid w:val="0091726A"/>
    <w:rsid w:val="00927C96"/>
    <w:rsid w:val="00956E58"/>
    <w:rsid w:val="00961997"/>
    <w:rsid w:val="00965DF0"/>
    <w:rsid w:val="009C6A7F"/>
    <w:rsid w:val="009F61EA"/>
    <w:rsid w:val="00A0041C"/>
    <w:rsid w:val="00A06450"/>
    <w:rsid w:val="00A130DE"/>
    <w:rsid w:val="00A25EC5"/>
    <w:rsid w:val="00A52D85"/>
    <w:rsid w:val="00A57A0E"/>
    <w:rsid w:val="00A64000"/>
    <w:rsid w:val="00A715C8"/>
    <w:rsid w:val="00A80EF1"/>
    <w:rsid w:val="00A8392C"/>
    <w:rsid w:val="00AA030F"/>
    <w:rsid w:val="00AA1C0E"/>
    <w:rsid w:val="00B01E69"/>
    <w:rsid w:val="00B203D4"/>
    <w:rsid w:val="00B369ED"/>
    <w:rsid w:val="00B40CB1"/>
    <w:rsid w:val="00B41B46"/>
    <w:rsid w:val="00B46348"/>
    <w:rsid w:val="00B65306"/>
    <w:rsid w:val="00B84584"/>
    <w:rsid w:val="00B9086E"/>
    <w:rsid w:val="00B97868"/>
    <w:rsid w:val="00BB1483"/>
    <w:rsid w:val="00BC4841"/>
    <w:rsid w:val="00BC7929"/>
    <w:rsid w:val="00BF3CBB"/>
    <w:rsid w:val="00C013BE"/>
    <w:rsid w:val="00C13861"/>
    <w:rsid w:val="00C4356A"/>
    <w:rsid w:val="00C520C9"/>
    <w:rsid w:val="00C644A5"/>
    <w:rsid w:val="00CB01D3"/>
    <w:rsid w:val="00CB23A2"/>
    <w:rsid w:val="00CB4771"/>
    <w:rsid w:val="00CC4B23"/>
    <w:rsid w:val="00CF0D3A"/>
    <w:rsid w:val="00CF37B4"/>
    <w:rsid w:val="00D47376"/>
    <w:rsid w:val="00D61FF6"/>
    <w:rsid w:val="00D62ECE"/>
    <w:rsid w:val="00D7182B"/>
    <w:rsid w:val="00D73A0E"/>
    <w:rsid w:val="00D767EC"/>
    <w:rsid w:val="00D77604"/>
    <w:rsid w:val="00D83529"/>
    <w:rsid w:val="00DA23A4"/>
    <w:rsid w:val="00DD07B6"/>
    <w:rsid w:val="00DD505A"/>
    <w:rsid w:val="00E01A22"/>
    <w:rsid w:val="00E30DA2"/>
    <w:rsid w:val="00E52983"/>
    <w:rsid w:val="00E52A51"/>
    <w:rsid w:val="00E60027"/>
    <w:rsid w:val="00E627C6"/>
    <w:rsid w:val="00E64E40"/>
    <w:rsid w:val="00EA7016"/>
    <w:rsid w:val="00EF1445"/>
    <w:rsid w:val="00EF1886"/>
    <w:rsid w:val="00F17B10"/>
    <w:rsid w:val="00F24EAB"/>
    <w:rsid w:val="00F36B6C"/>
    <w:rsid w:val="00F5342D"/>
    <w:rsid w:val="00F754DB"/>
    <w:rsid w:val="00FC79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52983"/>
    <w:pPr>
      <w:ind w:left="720"/>
      <w:contextualSpacing/>
    </w:pPr>
  </w:style>
  <w:style w:type="character" w:customStyle="1" w:styleId="FontStyle78">
    <w:name w:val="Font Style78"/>
    <w:basedOn w:val="a0"/>
    <w:uiPriority w:val="99"/>
    <w:rsid w:val="00B97868"/>
    <w:rPr>
      <w:rFonts w:ascii="Times New Roman" w:hAnsi="Times New Roman" w:cs="Times New Roman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nhideWhenUsed="0"/>
    <w:lsdException w:name="Subtitle" w:semiHidden="0" w:uiPriority="11" w:unhideWhenUsed="0" w:qFormat="1"/>
    <w:lsdException w:name="Hyperlink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8" w:lineRule="exact"/>
      <w:jc w:val="center"/>
    </w:pPr>
  </w:style>
  <w:style w:type="paragraph" w:customStyle="1" w:styleId="Style3">
    <w:name w:val="Style3"/>
    <w:basedOn w:val="a"/>
    <w:uiPriority w:val="99"/>
    <w:pPr>
      <w:spacing w:line="308" w:lineRule="exact"/>
      <w:jc w:val="center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31" w:lineRule="exact"/>
      <w:jc w:val="both"/>
    </w:pPr>
  </w:style>
  <w:style w:type="paragraph" w:customStyle="1" w:styleId="Style6">
    <w:name w:val="Style6"/>
    <w:basedOn w:val="a"/>
    <w:uiPriority w:val="99"/>
  </w:style>
  <w:style w:type="paragraph" w:customStyle="1" w:styleId="Style7">
    <w:name w:val="Style7"/>
    <w:basedOn w:val="a"/>
    <w:uiPriority w:val="99"/>
    <w:pPr>
      <w:jc w:val="both"/>
    </w:pPr>
  </w:style>
  <w:style w:type="paragraph" w:customStyle="1" w:styleId="Style8">
    <w:name w:val="Style8"/>
    <w:basedOn w:val="a"/>
    <w:uiPriority w:val="99"/>
    <w:pPr>
      <w:spacing w:line="331" w:lineRule="exact"/>
      <w:ind w:firstLine="63"/>
    </w:pPr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</w:style>
  <w:style w:type="paragraph" w:customStyle="1" w:styleId="Style11">
    <w:name w:val="Style11"/>
    <w:basedOn w:val="a"/>
    <w:uiPriority w:val="99"/>
    <w:pPr>
      <w:jc w:val="center"/>
    </w:pPr>
  </w:style>
  <w:style w:type="paragraph" w:customStyle="1" w:styleId="Style12">
    <w:name w:val="Style12"/>
    <w:basedOn w:val="a"/>
    <w:uiPriority w:val="99"/>
  </w:style>
  <w:style w:type="paragraph" w:customStyle="1" w:styleId="Style13">
    <w:name w:val="Style13"/>
    <w:basedOn w:val="a"/>
    <w:uiPriority w:val="99"/>
    <w:pPr>
      <w:spacing w:line="254" w:lineRule="exact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</w:pPr>
  </w:style>
  <w:style w:type="paragraph" w:customStyle="1" w:styleId="Style15">
    <w:name w:val="Style15"/>
    <w:basedOn w:val="a"/>
    <w:uiPriority w:val="99"/>
  </w:style>
  <w:style w:type="paragraph" w:customStyle="1" w:styleId="Style16">
    <w:name w:val="Style16"/>
    <w:basedOn w:val="a"/>
    <w:uiPriority w:val="99"/>
  </w:style>
  <w:style w:type="paragraph" w:customStyle="1" w:styleId="Style17">
    <w:name w:val="Style17"/>
    <w:basedOn w:val="a"/>
    <w:uiPriority w:val="99"/>
    <w:pPr>
      <w:spacing w:line="263" w:lineRule="exact"/>
      <w:ind w:firstLine="715"/>
      <w:jc w:val="both"/>
    </w:pPr>
  </w:style>
  <w:style w:type="paragraph" w:customStyle="1" w:styleId="Style18">
    <w:name w:val="Style18"/>
    <w:basedOn w:val="a"/>
    <w:uiPriority w:val="99"/>
  </w:style>
  <w:style w:type="paragraph" w:customStyle="1" w:styleId="Style19">
    <w:name w:val="Style19"/>
    <w:basedOn w:val="a"/>
    <w:uiPriority w:val="99"/>
    <w:pPr>
      <w:spacing w:line="263" w:lineRule="exact"/>
      <w:ind w:firstLine="715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190" w:lineRule="exact"/>
      <w:jc w:val="center"/>
    </w:pPr>
  </w:style>
  <w:style w:type="paragraph" w:customStyle="1" w:styleId="Style22">
    <w:name w:val="Style22"/>
    <w:basedOn w:val="a"/>
    <w:uiPriority w:val="99"/>
    <w:pPr>
      <w:spacing w:line="263" w:lineRule="exact"/>
      <w:jc w:val="center"/>
    </w:pPr>
  </w:style>
  <w:style w:type="paragraph" w:customStyle="1" w:styleId="Style23">
    <w:name w:val="Style23"/>
    <w:basedOn w:val="a"/>
    <w:uiPriority w:val="99"/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  <w:pPr>
      <w:spacing w:line="181" w:lineRule="exact"/>
      <w:ind w:firstLine="697"/>
    </w:pPr>
  </w:style>
  <w:style w:type="paragraph" w:customStyle="1" w:styleId="Style26">
    <w:name w:val="Style26"/>
    <w:basedOn w:val="a"/>
    <w:uiPriority w:val="99"/>
    <w:pPr>
      <w:spacing w:line="254" w:lineRule="exact"/>
      <w:ind w:firstLine="580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  <w:pPr>
      <w:jc w:val="center"/>
    </w:pPr>
  </w:style>
  <w:style w:type="paragraph" w:customStyle="1" w:styleId="Style30">
    <w:name w:val="Style30"/>
    <w:basedOn w:val="a"/>
    <w:uiPriority w:val="99"/>
    <w:pPr>
      <w:spacing w:line="264" w:lineRule="exact"/>
      <w:ind w:firstLine="435"/>
      <w:jc w:val="both"/>
    </w:pPr>
  </w:style>
  <w:style w:type="paragraph" w:customStyle="1" w:styleId="Style31">
    <w:name w:val="Style31"/>
    <w:basedOn w:val="a"/>
    <w:uiPriority w:val="99"/>
  </w:style>
  <w:style w:type="paragraph" w:customStyle="1" w:styleId="Style32">
    <w:name w:val="Style32"/>
    <w:basedOn w:val="a"/>
    <w:uiPriority w:val="99"/>
    <w:pPr>
      <w:spacing w:line="190" w:lineRule="exact"/>
      <w:ind w:firstLine="1675"/>
    </w:pPr>
  </w:style>
  <w:style w:type="paragraph" w:customStyle="1" w:styleId="Style33">
    <w:name w:val="Style33"/>
    <w:basedOn w:val="a"/>
    <w:uiPriority w:val="99"/>
  </w:style>
  <w:style w:type="paragraph" w:customStyle="1" w:styleId="Style34">
    <w:name w:val="Style34"/>
    <w:basedOn w:val="a"/>
    <w:uiPriority w:val="99"/>
    <w:pPr>
      <w:spacing w:line="308" w:lineRule="exact"/>
      <w:ind w:firstLine="770"/>
    </w:pPr>
  </w:style>
  <w:style w:type="paragraph" w:customStyle="1" w:styleId="Style35">
    <w:name w:val="Style35"/>
    <w:basedOn w:val="a"/>
    <w:uiPriority w:val="99"/>
    <w:pPr>
      <w:spacing w:line="136" w:lineRule="exact"/>
      <w:ind w:firstLine="63"/>
    </w:pPr>
  </w:style>
  <w:style w:type="paragraph" w:customStyle="1" w:styleId="Style36">
    <w:name w:val="Style36"/>
    <w:basedOn w:val="a"/>
    <w:uiPriority w:val="99"/>
    <w:pPr>
      <w:spacing w:line="263" w:lineRule="exact"/>
    </w:pPr>
  </w:style>
  <w:style w:type="paragraph" w:customStyle="1" w:styleId="Style37">
    <w:name w:val="Style37"/>
    <w:basedOn w:val="a"/>
    <w:uiPriority w:val="99"/>
    <w:pPr>
      <w:spacing w:line="299" w:lineRule="exact"/>
      <w:ind w:firstLine="389"/>
      <w:jc w:val="both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  <w:pPr>
      <w:spacing w:line="163" w:lineRule="exact"/>
      <w:jc w:val="right"/>
    </w:pPr>
  </w:style>
  <w:style w:type="paragraph" w:customStyle="1" w:styleId="Style42">
    <w:name w:val="Style42"/>
    <w:basedOn w:val="a"/>
    <w:uiPriority w:val="99"/>
  </w:style>
  <w:style w:type="paragraph" w:customStyle="1" w:styleId="Style43">
    <w:name w:val="Style43"/>
    <w:basedOn w:val="a"/>
    <w:uiPriority w:val="99"/>
  </w:style>
  <w:style w:type="paragraph" w:customStyle="1" w:styleId="Style44">
    <w:name w:val="Style44"/>
    <w:basedOn w:val="a"/>
    <w:uiPriority w:val="99"/>
  </w:style>
  <w:style w:type="paragraph" w:customStyle="1" w:styleId="Style45">
    <w:name w:val="Style45"/>
    <w:basedOn w:val="a"/>
    <w:uiPriority w:val="99"/>
    <w:pPr>
      <w:spacing w:line="217" w:lineRule="exact"/>
      <w:ind w:firstLine="389"/>
      <w:jc w:val="both"/>
    </w:pPr>
  </w:style>
  <w:style w:type="paragraph" w:customStyle="1" w:styleId="Style46">
    <w:name w:val="Style46"/>
    <w:basedOn w:val="a"/>
    <w:uiPriority w:val="99"/>
    <w:pPr>
      <w:spacing w:line="217" w:lineRule="exact"/>
      <w:ind w:firstLine="453"/>
      <w:jc w:val="both"/>
    </w:pPr>
  </w:style>
  <w:style w:type="paragraph" w:customStyle="1" w:styleId="Style47">
    <w:name w:val="Style47"/>
    <w:basedOn w:val="a"/>
    <w:uiPriority w:val="99"/>
  </w:style>
  <w:style w:type="paragraph" w:customStyle="1" w:styleId="Style48">
    <w:name w:val="Style48"/>
    <w:basedOn w:val="a"/>
    <w:uiPriority w:val="99"/>
    <w:pPr>
      <w:spacing w:line="199" w:lineRule="exact"/>
      <w:jc w:val="both"/>
    </w:pPr>
  </w:style>
  <w:style w:type="paragraph" w:customStyle="1" w:styleId="Style49">
    <w:name w:val="Style49"/>
    <w:basedOn w:val="a"/>
    <w:uiPriority w:val="99"/>
    <w:pPr>
      <w:spacing w:line="226" w:lineRule="exact"/>
      <w:ind w:hanging="1331"/>
    </w:pPr>
  </w:style>
  <w:style w:type="paragraph" w:customStyle="1" w:styleId="Style50">
    <w:name w:val="Style50"/>
    <w:basedOn w:val="a"/>
    <w:uiPriority w:val="99"/>
    <w:pPr>
      <w:spacing w:line="235" w:lineRule="exact"/>
      <w:jc w:val="both"/>
    </w:pPr>
  </w:style>
  <w:style w:type="paragraph" w:customStyle="1" w:styleId="Style51">
    <w:name w:val="Style51"/>
    <w:basedOn w:val="a"/>
    <w:uiPriority w:val="99"/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</w:style>
  <w:style w:type="paragraph" w:customStyle="1" w:styleId="Style54">
    <w:name w:val="Style54"/>
    <w:basedOn w:val="a"/>
    <w:uiPriority w:val="99"/>
    <w:pPr>
      <w:spacing w:line="145" w:lineRule="exact"/>
      <w:jc w:val="both"/>
    </w:pPr>
  </w:style>
  <w:style w:type="paragraph" w:customStyle="1" w:styleId="Style55">
    <w:name w:val="Style55"/>
    <w:basedOn w:val="a"/>
    <w:uiPriority w:val="99"/>
    <w:pPr>
      <w:spacing w:line="145" w:lineRule="exact"/>
      <w:ind w:firstLine="571"/>
    </w:pPr>
  </w:style>
  <w:style w:type="paragraph" w:customStyle="1" w:styleId="Style56">
    <w:name w:val="Style56"/>
    <w:basedOn w:val="a"/>
    <w:uiPriority w:val="99"/>
    <w:pPr>
      <w:jc w:val="both"/>
    </w:pPr>
  </w:style>
  <w:style w:type="paragraph" w:customStyle="1" w:styleId="Style57">
    <w:name w:val="Style57"/>
    <w:basedOn w:val="a"/>
    <w:uiPriority w:val="99"/>
  </w:style>
  <w:style w:type="paragraph" w:customStyle="1" w:styleId="Style58">
    <w:name w:val="Style58"/>
    <w:basedOn w:val="a"/>
    <w:uiPriority w:val="99"/>
    <w:pPr>
      <w:spacing w:line="154" w:lineRule="exact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  <w:pPr>
      <w:spacing w:line="136" w:lineRule="exact"/>
      <w:jc w:val="right"/>
    </w:pPr>
  </w:style>
  <w:style w:type="paragraph" w:customStyle="1" w:styleId="Style61">
    <w:name w:val="Style61"/>
    <w:basedOn w:val="a"/>
    <w:uiPriority w:val="99"/>
    <w:pPr>
      <w:spacing w:line="142" w:lineRule="exact"/>
    </w:pPr>
  </w:style>
  <w:style w:type="paragraph" w:customStyle="1" w:styleId="Style62">
    <w:name w:val="Style62"/>
    <w:basedOn w:val="a"/>
    <w:uiPriority w:val="99"/>
    <w:pPr>
      <w:spacing w:line="186" w:lineRule="exact"/>
      <w:ind w:firstLine="906"/>
    </w:pPr>
  </w:style>
  <w:style w:type="paragraph" w:customStyle="1" w:styleId="Style63">
    <w:name w:val="Style63"/>
    <w:basedOn w:val="a"/>
    <w:uiPriority w:val="99"/>
    <w:pPr>
      <w:spacing w:line="127" w:lineRule="exact"/>
      <w:ind w:firstLine="154"/>
    </w:pPr>
  </w:style>
  <w:style w:type="paragraph" w:customStyle="1" w:styleId="Style64">
    <w:name w:val="Style64"/>
    <w:basedOn w:val="a"/>
    <w:uiPriority w:val="99"/>
    <w:pPr>
      <w:spacing w:line="154" w:lineRule="exact"/>
      <w:ind w:firstLine="118"/>
    </w:pPr>
  </w:style>
  <w:style w:type="paragraph" w:customStyle="1" w:styleId="Style65">
    <w:name w:val="Style65"/>
    <w:basedOn w:val="a"/>
    <w:uiPriority w:val="99"/>
    <w:pPr>
      <w:spacing w:line="159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spacing w:line="172" w:lineRule="exact"/>
      <w:ind w:hanging="444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  <w:pPr>
      <w:jc w:val="center"/>
    </w:pPr>
  </w:style>
  <w:style w:type="paragraph" w:customStyle="1" w:styleId="Style73">
    <w:name w:val="Style73"/>
    <w:basedOn w:val="a"/>
    <w:uiPriority w:val="99"/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</w:style>
  <w:style w:type="paragraph" w:customStyle="1" w:styleId="Style78">
    <w:name w:val="Style78"/>
    <w:basedOn w:val="a"/>
    <w:uiPriority w:val="99"/>
  </w:style>
  <w:style w:type="paragraph" w:customStyle="1" w:styleId="Style79">
    <w:name w:val="Style79"/>
    <w:basedOn w:val="a"/>
    <w:uiPriority w:val="99"/>
  </w:style>
  <w:style w:type="paragraph" w:customStyle="1" w:styleId="Style80">
    <w:name w:val="Style80"/>
    <w:basedOn w:val="a"/>
    <w:uiPriority w:val="99"/>
  </w:style>
  <w:style w:type="paragraph" w:customStyle="1" w:styleId="Style81">
    <w:name w:val="Style81"/>
    <w:basedOn w:val="a"/>
    <w:uiPriority w:val="99"/>
  </w:style>
  <w:style w:type="paragraph" w:customStyle="1" w:styleId="Style82">
    <w:name w:val="Style82"/>
    <w:basedOn w:val="a"/>
    <w:uiPriority w:val="99"/>
  </w:style>
  <w:style w:type="paragraph" w:customStyle="1" w:styleId="Style83">
    <w:name w:val="Style83"/>
    <w:basedOn w:val="a"/>
    <w:uiPriority w:val="99"/>
    <w:pPr>
      <w:spacing w:line="208" w:lineRule="exact"/>
      <w:ind w:firstLine="235"/>
      <w:jc w:val="both"/>
    </w:pPr>
  </w:style>
  <w:style w:type="paragraph" w:customStyle="1" w:styleId="Style84">
    <w:name w:val="Style84"/>
    <w:basedOn w:val="a"/>
    <w:uiPriority w:val="99"/>
    <w:pPr>
      <w:spacing w:line="217" w:lineRule="exact"/>
      <w:ind w:hanging="1784"/>
    </w:pPr>
  </w:style>
  <w:style w:type="paragraph" w:customStyle="1" w:styleId="Style85">
    <w:name w:val="Style85"/>
    <w:basedOn w:val="a"/>
    <w:uiPriority w:val="99"/>
  </w:style>
  <w:style w:type="paragraph" w:customStyle="1" w:styleId="Style86">
    <w:name w:val="Style86"/>
    <w:basedOn w:val="a"/>
    <w:uiPriority w:val="99"/>
  </w:style>
  <w:style w:type="paragraph" w:customStyle="1" w:styleId="Style87">
    <w:name w:val="Style87"/>
    <w:basedOn w:val="a"/>
    <w:uiPriority w:val="99"/>
  </w:style>
  <w:style w:type="paragraph" w:customStyle="1" w:styleId="Style88">
    <w:name w:val="Style88"/>
    <w:basedOn w:val="a"/>
    <w:uiPriority w:val="99"/>
  </w:style>
  <w:style w:type="paragraph" w:customStyle="1" w:styleId="Style89">
    <w:name w:val="Style89"/>
    <w:basedOn w:val="a"/>
    <w:uiPriority w:val="99"/>
  </w:style>
  <w:style w:type="paragraph" w:customStyle="1" w:styleId="Style90">
    <w:name w:val="Style90"/>
    <w:basedOn w:val="a"/>
    <w:uiPriority w:val="99"/>
  </w:style>
  <w:style w:type="character" w:customStyle="1" w:styleId="FontStyle92">
    <w:name w:val="Font Style92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93">
    <w:name w:val="Font Style93"/>
    <w:basedOn w:val="a0"/>
    <w:uiPriority w:val="99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sz w:val="26"/>
      <w:szCs w:val="26"/>
    </w:rPr>
  </w:style>
  <w:style w:type="character" w:customStyle="1" w:styleId="FontStyle95">
    <w:name w:val="Font Style95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97">
    <w:name w:val="Font Style97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98">
    <w:name w:val="Font Style98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99">
    <w:name w:val="Font Style99"/>
    <w:basedOn w:val="a0"/>
    <w:uiPriority w:val="99"/>
    <w:rPr>
      <w:rFonts w:ascii="Segoe UI" w:hAnsi="Segoe UI" w:cs="Segoe UI"/>
      <w:b/>
      <w:bCs/>
      <w:i/>
      <w:iCs/>
      <w:sz w:val="20"/>
      <w:szCs w:val="20"/>
    </w:rPr>
  </w:style>
  <w:style w:type="character" w:customStyle="1" w:styleId="FontStyle100">
    <w:name w:val="Font Style100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01">
    <w:name w:val="Font Style101"/>
    <w:basedOn w:val="a0"/>
    <w:uiPriority w:val="99"/>
    <w:rPr>
      <w:rFonts w:ascii="Candara" w:hAnsi="Candara" w:cs="Candara"/>
      <w:b/>
      <w:bCs/>
      <w:sz w:val="16"/>
      <w:szCs w:val="16"/>
    </w:rPr>
  </w:style>
  <w:style w:type="character" w:customStyle="1" w:styleId="FontStyle102">
    <w:name w:val="Font Style102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03">
    <w:name w:val="Font Style103"/>
    <w:basedOn w:val="a0"/>
    <w:uiPriority w:val="99"/>
    <w:rPr>
      <w:rFonts w:ascii="Segoe UI" w:hAnsi="Segoe UI" w:cs="Segoe UI"/>
      <w:b/>
      <w:bCs/>
      <w:i/>
      <w:iCs/>
      <w:smallCaps/>
      <w:sz w:val="12"/>
      <w:szCs w:val="12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5">
    <w:name w:val="Font Style105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6">
    <w:name w:val="Font Style106"/>
    <w:basedOn w:val="a0"/>
    <w:uiPriority w:val="99"/>
    <w:rPr>
      <w:rFonts w:ascii="Segoe UI" w:hAnsi="Segoe UI" w:cs="Segoe UI"/>
      <w:sz w:val="8"/>
      <w:szCs w:val="8"/>
    </w:rPr>
  </w:style>
  <w:style w:type="character" w:customStyle="1" w:styleId="FontStyle107">
    <w:name w:val="Font Style107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09">
    <w:name w:val="Font Style10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10">
    <w:name w:val="Font Style110"/>
    <w:basedOn w:val="a0"/>
    <w:uiPriority w:val="99"/>
    <w:rPr>
      <w:rFonts w:ascii="Times New Roman" w:hAnsi="Times New Roman" w:cs="Times New Roman"/>
      <w:b/>
      <w:bCs/>
      <w:spacing w:val="-10"/>
      <w:sz w:val="14"/>
      <w:szCs w:val="14"/>
    </w:rPr>
  </w:style>
  <w:style w:type="character" w:customStyle="1" w:styleId="FontStyle111">
    <w:name w:val="Font Style111"/>
    <w:basedOn w:val="a0"/>
    <w:uiPriority w:val="99"/>
    <w:rPr>
      <w:rFonts w:ascii="Impact" w:hAnsi="Impact" w:cs="Impact"/>
      <w:sz w:val="14"/>
      <w:szCs w:val="14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50"/>
      <w:szCs w:val="50"/>
    </w:rPr>
  </w:style>
  <w:style w:type="character" w:customStyle="1" w:styleId="FontStyle113">
    <w:name w:val="Font Style113"/>
    <w:basedOn w:val="a0"/>
    <w:uiPriority w:val="99"/>
    <w:rPr>
      <w:rFonts w:ascii="Segoe UI" w:hAnsi="Segoe UI" w:cs="Segoe UI"/>
      <w:b/>
      <w:bCs/>
      <w:sz w:val="18"/>
      <w:szCs w:val="18"/>
    </w:rPr>
  </w:style>
  <w:style w:type="character" w:customStyle="1" w:styleId="FontStyle114">
    <w:name w:val="Font Style114"/>
    <w:basedOn w:val="a0"/>
    <w:uiPriority w:val="99"/>
    <w:rPr>
      <w:rFonts w:ascii="Segoe UI" w:hAnsi="Segoe UI" w:cs="Segoe UI"/>
      <w:b/>
      <w:bCs/>
      <w:sz w:val="16"/>
      <w:szCs w:val="16"/>
    </w:rPr>
  </w:style>
  <w:style w:type="character" w:customStyle="1" w:styleId="FontStyle115">
    <w:name w:val="Font Style115"/>
    <w:basedOn w:val="a0"/>
    <w:uiPriority w:val="99"/>
    <w:rPr>
      <w:rFonts w:ascii="Candara" w:hAnsi="Candara" w:cs="Candara"/>
      <w:b/>
      <w:bCs/>
      <w:sz w:val="12"/>
      <w:szCs w:val="12"/>
    </w:rPr>
  </w:style>
  <w:style w:type="character" w:customStyle="1" w:styleId="FontStyle116">
    <w:name w:val="Font Style116"/>
    <w:basedOn w:val="a0"/>
    <w:uiPriority w:val="99"/>
    <w:rPr>
      <w:rFonts w:ascii="Segoe UI" w:hAnsi="Segoe UI" w:cs="Segoe UI"/>
      <w:b/>
      <w:bCs/>
      <w:sz w:val="20"/>
      <w:szCs w:val="20"/>
    </w:rPr>
  </w:style>
  <w:style w:type="character" w:customStyle="1" w:styleId="FontStyle117">
    <w:name w:val="Font Style117"/>
    <w:basedOn w:val="a0"/>
    <w:uiPriority w:val="99"/>
    <w:rPr>
      <w:rFonts w:ascii="Segoe UI" w:hAnsi="Segoe UI" w:cs="Segoe UI"/>
      <w:sz w:val="14"/>
      <w:szCs w:val="14"/>
    </w:rPr>
  </w:style>
  <w:style w:type="character" w:customStyle="1" w:styleId="FontStyle118">
    <w:name w:val="Font Style11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19">
    <w:name w:val="Font Style119"/>
    <w:basedOn w:val="a0"/>
    <w:uiPriority w:val="99"/>
    <w:rPr>
      <w:rFonts w:ascii="Segoe UI" w:hAnsi="Segoe UI" w:cs="Segoe UI"/>
      <w:b/>
      <w:bCs/>
      <w:spacing w:val="-10"/>
      <w:sz w:val="10"/>
      <w:szCs w:val="10"/>
    </w:rPr>
  </w:style>
  <w:style w:type="character" w:customStyle="1" w:styleId="FontStyle120">
    <w:name w:val="Font Style120"/>
    <w:basedOn w:val="a0"/>
    <w:uiPriority w:val="99"/>
    <w:rPr>
      <w:rFonts w:ascii="Book Antiqua" w:hAnsi="Book Antiqua" w:cs="Book Antiqua"/>
      <w:b/>
      <w:bCs/>
      <w:smallCaps/>
      <w:sz w:val="10"/>
      <w:szCs w:val="10"/>
    </w:rPr>
  </w:style>
  <w:style w:type="character" w:customStyle="1" w:styleId="FontStyle121">
    <w:name w:val="Font Style121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2">
    <w:name w:val="Font Style122"/>
    <w:basedOn w:val="a0"/>
    <w:uiPriority w:val="99"/>
    <w:rPr>
      <w:rFonts w:ascii="Segoe UI" w:hAnsi="Segoe UI" w:cs="Segoe UI"/>
      <w:b/>
      <w:bCs/>
      <w:smallCaps/>
      <w:sz w:val="8"/>
      <w:szCs w:val="8"/>
    </w:rPr>
  </w:style>
  <w:style w:type="character" w:customStyle="1" w:styleId="FontStyle123">
    <w:name w:val="Font Style123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customStyle="1" w:styleId="FontStyle124">
    <w:name w:val="Font Style124"/>
    <w:basedOn w:val="a0"/>
    <w:uiPriority w:val="99"/>
    <w:rPr>
      <w:rFonts w:ascii="Segoe UI" w:hAnsi="Segoe UI" w:cs="Segoe UI"/>
      <w:b/>
      <w:bCs/>
      <w:sz w:val="14"/>
      <w:szCs w:val="14"/>
    </w:rPr>
  </w:style>
  <w:style w:type="character" w:customStyle="1" w:styleId="FontStyle125">
    <w:name w:val="Font Style125"/>
    <w:basedOn w:val="a0"/>
    <w:uiPriority w:val="99"/>
    <w:rPr>
      <w:rFonts w:ascii="Segoe UI" w:hAnsi="Segoe UI" w:cs="Segoe UI"/>
      <w:b/>
      <w:bCs/>
      <w:sz w:val="12"/>
      <w:szCs w:val="12"/>
    </w:rPr>
  </w:style>
  <w:style w:type="character" w:customStyle="1" w:styleId="FontStyle126">
    <w:name w:val="Font Style126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7">
    <w:name w:val="Font Style127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28">
    <w:name w:val="Font Style128"/>
    <w:basedOn w:val="a0"/>
    <w:uiPriority w:val="99"/>
    <w:rPr>
      <w:rFonts w:ascii="Segoe UI" w:hAnsi="Segoe UI" w:cs="Segoe UI"/>
      <w:b/>
      <w:bCs/>
      <w:sz w:val="8"/>
      <w:szCs w:val="8"/>
    </w:rPr>
  </w:style>
  <w:style w:type="character" w:customStyle="1" w:styleId="FontStyle129">
    <w:name w:val="Font Style129"/>
    <w:basedOn w:val="a0"/>
    <w:uiPriority w:val="99"/>
    <w:rPr>
      <w:rFonts w:ascii="Segoe UI" w:hAnsi="Segoe UI" w:cs="Segoe UI"/>
      <w:b/>
      <w:bCs/>
      <w:sz w:val="10"/>
      <w:szCs w:val="10"/>
    </w:rPr>
  </w:style>
  <w:style w:type="character" w:customStyle="1" w:styleId="FontStyle130">
    <w:name w:val="Font Style130"/>
    <w:basedOn w:val="a0"/>
    <w:uiPriority w:val="99"/>
    <w:rPr>
      <w:rFonts w:ascii="Segoe UI" w:hAnsi="Segoe UI" w:cs="Segoe UI"/>
      <w:b/>
      <w:bCs/>
      <w:i/>
      <w:iCs/>
      <w:spacing w:val="-10"/>
      <w:sz w:val="10"/>
      <w:szCs w:val="10"/>
    </w:rPr>
  </w:style>
  <w:style w:type="character" w:customStyle="1" w:styleId="FontStyle131">
    <w:name w:val="Font Style131"/>
    <w:basedOn w:val="a0"/>
    <w:uiPriority w:val="99"/>
    <w:rPr>
      <w:rFonts w:ascii="Segoe UI" w:hAnsi="Segoe UI" w:cs="Segoe UI"/>
      <w:b/>
      <w:bCs/>
      <w:i/>
      <w:iCs/>
      <w:sz w:val="10"/>
      <w:szCs w:val="10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5342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5342D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52983"/>
    <w:pPr>
      <w:ind w:left="720"/>
      <w:contextualSpacing/>
    </w:pPr>
  </w:style>
  <w:style w:type="character" w:customStyle="1" w:styleId="FontStyle78">
    <w:name w:val="Font Style78"/>
    <w:basedOn w:val="a0"/>
    <w:uiPriority w:val="99"/>
    <w:rsid w:val="00B97868"/>
    <w:rPr>
      <w:rFonts w:ascii="Times New Roman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023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7BAD89-0D0B-47D3-98A3-9414A0C51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</Pages>
  <Words>781</Words>
  <Characters>6075</Characters>
  <Application>Microsoft Office Word</Application>
  <DocSecurity>0</DocSecurity>
  <Lines>50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Петросян Марта Саркисовна</dc:creator>
  <cp:lastModifiedBy>Дауров Тимур Вячеславович</cp:lastModifiedBy>
  <cp:revision>8</cp:revision>
  <cp:lastPrinted>2017-04-12T08:49:00Z</cp:lastPrinted>
  <dcterms:created xsi:type="dcterms:W3CDTF">2019-02-20T13:45:00Z</dcterms:created>
  <dcterms:modified xsi:type="dcterms:W3CDTF">2019-04-16T07:04:00Z</dcterms:modified>
</cp:coreProperties>
</file>